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026" w:rsidRDefault="0092459A" w:rsidP="00960026">
      <w:pPr>
        <w:pStyle w:val="SCH"/>
        <w:numPr>
          <w:ilvl w:val="0"/>
          <w:numId w:val="0"/>
        </w:numPr>
        <w:spacing w:before="120" w:line="240" w:lineRule="auto"/>
        <w:outlineLvl w:val="0"/>
        <w:rPr>
          <w:sz w:val="22"/>
          <w:szCs w:val="22"/>
        </w:rPr>
      </w:pPr>
      <w:bookmarkStart w:id="0" w:name="RefSCH9"/>
      <w:bookmarkStart w:id="1" w:name="_Toc502148251"/>
      <w:bookmarkStart w:id="2" w:name="_Toc502142592"/>
      <w:bookmarkStart w:id="3" w:name="_Toc499813189"/>
      <w:r w:rsidRPr="003107A8">
        <w:rPr>
          <w:sz w:val="22"/>
          <w:szCs w:val="22"/>
        </w:rPr>
        <w:t xml:space="preserve">Приложение </w:t>
      </w:r>
      <w:bookmarkStart w:id="4" w:name="RefSCH9_No"/>
      <w:r w:rsidRPr="003107A8">
        <w:rPr>
          <w:sz w:val="22"/>
          <w:szCs w:val="22"/>
        </w:rPr>
        <w:t>№</w:t>
      </w:r>
      <w:bookmarkEnd w:id="0"/>
      <w:bookmarkEnd w:id="4"/>
      <w:r w:rsidR="00634284">
        <w:rPr>
          <w:sz w:val="22"/>
          <w:szCs w:val="22"/>
        </w:rPr>
        <w:t>6</w:t>
      </w:r>
    </w:p>
    <w:p w:rsidR="00AF5439" w:rsidRPr="00CE307A" w:rsidRDefault="00AF5439" w:rsidP="00960026">
      <w:pPr>
        <w:pStyle w:val="SCH"/>
        <w:numPr>
          <w:ilvl w:val="0"/>
          <w:numId w:val="0"/>
        </w:numPr>
        <w:spacing w:before="120" w:line="240" w:lineRule="auto"/>
        <w:outlineLvl w:val="0"/>
        <w:rPr>
          <w:sz w:val="2"/>
          <w:szCs w:val="22"/>
        </w:rPr>
      </w:pPr>
    </w:p>
    <w:p w:rsidR="0092459A" w:rsidRPr="003107A8" w:rsidRDefault="0092459A" w:rsidP="00960026">
      <w:pPr>
        <w:pStyle w:val="SCH"/>
        <w:numPr>
          <w:ilvl w:val="0"/>
          <w:numId w:val="0"/>
        </w:numPr>
        <w:spacing w:before="120" w:line="240" w:lineRule="auto"/>
        <w:jc w:val="center"/>
        <w:outlineLvl w:val="0"/>
        <w:rPr>
          <w:i w:val="0"/>
          <w:sz w:val="22"/>
          <w:szCs w:val="22"/>
        </w:rPr>
      </w:pPr>
      <w:bookmarkStart w:id="5" w:name="_Toc502148255"/>
      <w:bookmarkStart w:id="6" w:name="_Toc502142596"/>
      <w:bookmarkStart w:id="7" w:name="_Toc499813193"/>
      <w:bookmarkStart w:id="8" w:name="RefSCH13_1"/>
      <w:bookmarkEnd w:id="1"/>
      <w:bookmarkEnd w:id="2"/>
      <w:bookmarkEnd w:id="3"/>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5"/>
      <w:bookmarkEnd w:id="6"/>
      <w:bookmarkEnd w:id="7"/>
      <w:bookmarkEnd w:id="8"/>
    </w:p>
    <w:p w:rsidR="0092459A" w:rsidRPr="001328C3" w:rsidRDefault="00156EDF" w:rsidP="00DE4FC4">
      <w:pPr>
        <w:suppressAutoHyphens/>
        <w:spacing w:before="120"/>
        <w:ind w:firstLine="708"/>
        <w:jc w:val="both"/>
        <w:rPr>
          <w:spacing w:val="-3"/>
          <w:sz w:val="22"/>
          <w:szCs w:val="24"/>
        </w:rPr>
      </w:pPr>
      <w:r w:rsidRPr="001328C3">
        <w:rPr>
          <w:b/>
          <w:sz w:val="22"/>
          <w:szCs w:val="24"/>
        </w:rPr>
        <w:t>Общество с ограниченной ответственностью «Байкальская энергетическая компания» (ООО</w:t>
      </w:r>
      <w:r w:rsidRPr="001328C3">
        <w:rPr>
          <w:b/>
          <w:sz w:val="22"/>
          <w:szCs w:val="24"/>
          <w:lang w:val="en-US"/>
        </w:rPr>
        <w:t> </w:t>
      </w:r>
      <w:r w:rsidRPr="001328C3">
        <w:rPr>
          <w:b/>
          <w:sz w:val="22"/>
          <w:szCs w:val="24"/>
        </w:rPr>
        <w:t>«Байкальская энергетическая компания»)</w:t>
      </w:r>
      <w:r w:rsidRPr="001328C3">
        <w:rPr>
          <w:sz w:val="22"/>
          <w:szCs w:val="24"/>
        </w:rPr>
        <w:t xml:space="preserve">, именуемое в дальнейшем </w:t>
      </w:r>
      <w:r w:rsidRPr="001328C3">
        <w:rPr>
          <w:b/>
          <w:sz w:val="22"/>
          <w:szCs w:val="24"/>
        </w:rPr>
        <w:t>«Заказчик»,</w:t>
      </w:r>
      <w:r w:rsidRPr="001328C3">
        <w:rPr>
          <w:sz w:val="22"/>
          <w:szCs w:val="24"/>
        </w:rPr>
        <w:t xml:space="preserve"> </w:t>
      </w:r>
      <w:r w:rsidRPr="00186BA1">
        <w:rPr>
          <w:sz w:val="22"/>
          <w:szCs w:val="22"/>
        </w:rPr>
        <w:t xml:space="preserve">в лице директора филиала </w:t>
      </w:r>
      <w:r w:rsidRPr="001328C3">
        <w:rPr>
          <w:sz w:val="22"/>
          <w:szCs w:val="24"/>
        </w:rPr>
        <w:t>ООО «Байкальская энергетическая компания»</w:t>
      </w:r>
      <w:r w:rsidRPr="00186BA1">
        <w:rPr>
          <w:sz w:val="22"/>
          <w:szCs w:val="22"/>
        </w:rPr>
        <w:t xml:space="preserve"> Усть-Илимская ТЭЦ </w:t>
      </w:r>
      <w:r w:rsidRPr="00186BA1">
        <w:rPr>
          <w:b/>
          <w:bCs/>
          <w:sz w:val="22"/>
          <w:szCs w:val="22"/>
        </w:rPr>
        <w:t>Гаврюшенко Виталия Ивановича</w:t>
      </w:r>
      <w:r w:rsidRPr="00186BA1">
        <w:rPr>
          <w:bCs/>
          <w:sz w:val="22"/>
          <w:szCs w:val="22"/>
        </w:rPr>
        <w:t xml:space="preserve">, </w:t>
      </w:r>
      <w:r w:rsidRPr="00186BA1">
        <w:rPr>
          <w:sz w:val="22"/>
          <w:szCs w:val="22"/>
        </w:rPr>
        <w:t>действующего на основании дов</w:t>
      </w:r>
      <w:r>
        <w:rPr>
          <w:sz w:val="22"/>
          <w:szCs w:val="22"/>
        </w:rPr>
        <w:t>еренности №69 от 01.09.2020 г.</w:t>
      </w:r>
      <w:r w:rsidRPr="001328C3">
        <w:rPr>
          <w:sz w:val="22"/>
          <w:szCs w:val="24"/>
        </w:rPr>
        <w:t>, с одной стороны, и</w:t>
      </w:r>
      <w:r w:rsidRPr="001328C3">
        <w:rPr>
          <w:b/>
          <w:sz w:val="22"/>
          <w:szCs w:val="24"/>
        </w:rPr>
        <w:t xml:space="preserve"> </w:t>
      </w:r>
      <w:r w:rsidRPr="001328C3">
        <w:rPr>
          <w:b/>
          <w:i/>
          <w:sz w:val="22"/>
          <w:szCs w:val="24"/>
        </w:rPr>
        <w:t>(подрядная организация)</w:t>
      </w:r>
      <w:r w:rsidRPr="001328C3">
        <w:rPr>
          <w:sz w:val="22"/>
          <w:szCs w:val="24"/>
        </w:rPr>
        <w:t xml:space="preserve">, именуемое в дальнейшем </w:t>
      </w:r>
      <w:r w:rsidRPr="001328C3">
        <w:rPr>
          <w:b/>
          <w:sz w:val="22"/>
          <w:szCs w:val="24"/>
        </w:rPr>
        <w:t>«Подрядчик»,</w:t>
      </w:r>
      <w:r w:rsidRPr="001328C3">
        <w:rPr>
          <w:sz w:val="22"/>
          <w:szCs w:val="24"/>
        </w:rPr>
        <w:t xml:space="preserve"> в лице </w:t>
      </w:r>
      <w:r w:rsidRPr="001328C3">
        <w:rPr>
          <w:b/>
          <w:i/>
          <w:sz w:val="22"/>
          <w:szCs w:val="24"/>
        </w:rPr>
        <w:t>Фамили</w:t>
      </w:r>
      <w:bookmarkStart w:id="9" w:name="_GoBack"/>
      <w:bookmarkEnd w:id="9"/>
      <w:r w:rsidRPr="001328C3">
        <w:rPr>
          <w:b/>
          <w:i/>
          <w:sz w:val="22"/>
          <w:szCs w:val="24"/>
        </w:rPr>
        <w:t>я Имя Отчество</w:t>
      </w:r>
      <w:r w:rsidRPr="001328C3">
        <w:rPr>
          <w:sz w:val="22"/>
          <w:szCs w:val="24"/>
        </w:rPr>
        <w:t>, действующего на основании (</w:t>
      </w:r>
      <w:r w:rsidRPr="001328C3">
        <w:rPr>
          <w:b/>
          <w:i/>
          <w:sz w:val="22"/>
          <w:szCs w:val="24"/>
        </w:rPr>
        <w:t>документ</w:t>
      </w:r>
      <w:r w:rsidRPr="001328C3">
        <w:rPr>
          <w:sz w:val="22"/>
          <w:szCs w:val="24"/>
        </w:rPr>
        <w:t xml:space="preserve">), с другой стороны, </w:t>
      </w:r>
      <w:r w:rsidRPr="001328C3">
        <w:rPr>
          <w:spacing w:val="4"/>
          <w:sz w:val="22"/>
          <w:szCs w:val="24"/>
        </w:rPr>
        <w:t>заключили настоящее соглашение (далее – «</w:t>
      </w:r>
      <w:r w:rsidRPr="001328C3">
        <w:rPr>
          <w:b/>
          <w:spacing w:val="4"/>
          <w:sz w:val="22"/>
          <w:szCs w:val="24"/>
        </w:rPr>
        <w:t>Соглашение</w:t>
      </w:r>
      <w:r w:rsidRPr="001328C3">
        <w:rPr>
          <w:spacing w:val="4"/>
          <w:sz w:val="22"/>
          <w:szCs w:val="24"/>
        </w:rPr>
        <w:t xml:space="preserve">») к Договору подряда на техническое перевооружение </w:t>
      </w:r>
      <w:r w:rsidRPr="001328C3">
        <w:rPr>
          <w:b/>
          <w:i/>
          <w:spacing w:val="4"/>
          <w:sz w:val="22"/>
          <w:szCs w:val="24"/>
        </w:rPr>
        <w:t>№КС- </w:t>
      </w:r>
      <w:r>
        <w:rPr>
          <w:b/>
          <w:i/>
          <w:spacing w:val="4"/>
          <w:sz w:val="22"/>
          <w:szCs w:val="24"/>
        </w:rPr>
        <w:t>ХХ</w:t>
      </w:r>
      <w:r w:rsidRPr="001328C3">
        <w:rPr>
          <w:b/>
          <w:i/>
          <w:spacing w:val="4"/>
          <w:sz w:val="22"/>
          <w:szCs w:val="24"/>
        </w:rPr>
        <w:t>-2</w:t>
      </w:r>
      <w:r>
        <w:rPr>
          <w:b/>
          <w:i/>
          <w:spacing w:val="4"/>
          <w:sz w:val="22"/>
          <w:szCs w:val="24"/>
        </w:rPr>
        <w:t>1</w:t>
      </w:r>
      <w:r w:rsidRPr="001328C3">
        <w:rPr>
          <w:spacing w:val="4"/>
          <w:sz w:val="22"/>
          <w:szCs w:val="24"/>
        </w:rPr>
        <w:t xml:space="preserve"> (далее – «</w:t>
      </w:r>
      <w:r w:rsidRPr="001328C3">
        <w:rPr>
          <w:b/>
          <w:spacing w:val="4"/>
          <w:sz w:val="22"/>
          <w:szCs w:val="24"/>
        </w:rPr>
        <w:t>Договор</w:t>
      </w:r>
      <w:r w:rsidRPr="001328C3">
        <w:rPr>
          <w:spacing w:val="4"/>
          <w:sz w:val="22"/>
          <w:szCs w:val="24"/>
        </w:rPr>
        <w:t>») о нижеследующем</w:t>
      </w:r>
      <w:r w:rsidRPr="001328C3">
        <w:rPr>
          <w:spacing w:val="-5"/>
          <w:sz w:val="22"/>
          <w:szCs w:val="24"/>
        </w:rPr>
        <w:t>:</w:t>
      </w:r>
    </w:p>
    <w:p w:rsidR="0092459A" w:rsidRPr="004770AB" w:rsidRDefault="0092459A" w:rsidP="00CF206B">
      <w:pPr>
        <w:pStyle w:val="a9"/>
        <w:numPr>
          <w:ilvl w:val="0"/>
          <w:numId w:val="2"/>
        </w:numPr>
        <w:spacing w:before="120"/>
        <w:ind w:left="357" w:hanging="357"/>
        <w:jc w:val="center"/>
        <w:rPr>
          <w:i w:val="0"/>
          <w:color w:val="auto"/>
        </w:rPr>
      </w:pPr>
      <w:r w:rsidRPr="004770AB">
        <w:rPr>
          <w:i w:val="0"/>
          <w:color w:val="auto"/>
        </w:rPr>
        <w:t>Основные положения</w:t>
      </w:r>
    </w:p>
    <w:p w:rsidR="0092459A" w:rsidRPr="004770AB" w:rsidRDefault="0092459A" w:rsidP="00CE307A">
      <w:pPr>
        <w:pStyle w:val="a9"/>
        <w:numPr>
          <w:ilvl w:val="1"/>
          <w:numId w:val="2"/>
        </w:numPr>
        <w:tabs>
          <w:tab w:val="left" w:pos="993"/>
        </w:tabs>
        <w:spacing w:after="0"/>
        <w:ind w:left="0" w:firstLine="284"/>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охраны труда;</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федеральных норм и правил в области промышленной безопасности;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92459A" w:rsidRPr="00703375" w:rsidRDefault="0092459A" w:rsidP="00E26BE9">
      <w:pPr>
        <w:tabs>
          <w:tab w:val="left" w:pos="900"/>
        </w:tabs>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 xml:space="preserve">При проведении </w:t>
      </w:r>
      <w:r>
        <w:rPr>
          <w:b w:val="0"/>
          <w:i w:val="0"/>
          <w:color w:val="auto"/>
        </w:rPr>
        <w:t>Р</w:t>
      </w:r>
      <w:r w:rsidRPr="00530120">
        <w:rPr>
          <w:b w:val="0"/>
          <w:i w:val="0"/>
          <w:color w:val="auto"/>
        </w:rPr>
        <w:t xml:space="preserve">абот на </w:t>
      </w:r>
      <w:r>
        <w:rPr>
          <w:b w:val="0"/>
          <w:i w:val="0"/>
          <w:color w:val="auto"/>
        </w:rPr>
        <w:t>О</w:t>
      </w:r>
      <w:r w:rsidRPr="00530120">
        <w:rPr>
          <w:b w:val="0"/>
          <w:i w:val="0"/>
          <w:color w:val="auto"/>
        </w:rPr>
        <w:t>бъект</w:t>
      </w:r>
      <w:r>
        <w:rPr>
          <w:b w:val="0"/>
          <w:i w:val="0"/>
          <w:color w:val="auto"/>
        </w:rPr>
        <w:t>е</w:t>
      </w:r>
      <w:r w:rsidRPr="00530120">
        <w:rPr>
          <w:b w:val="0"/>
          <w:i w:val="0"/>
          <w:color w:val="auto"/>
        </w:rPr>
        <w:t xml:space="preserve"> Заказчика, Подрядчик обязан соблюдать требования действующего законодательства Р</w:t>
      </w:r>
      <w:r>
        <w:rPr>
          <w:b w:val="0"/>
          <w:i w:val="0"/>
          <w:color w:val="auto"/>
        </w:rPr>
        <w:t xml:space="preserve">оссийской </w:t>
      </w:r>
      <w:r w:rsidRPr="00530120">
        <w:rPr>
          <w:b w:val="0"/>
          <w:i w:val="0"/>
          <w:color w:val="auto"/>
        </w:rPr>
        <w:t>Ф</w:t>
      </w:r>
      <w:r>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Pr>
          <w:b w:val="0"/>
          <w:i w:val="0"/>
          <w:color w:val="auto"/>
        </w:rPr>
        <w:t>далее – «</w:t>
      </w:r>
      <w:r w:rsidRPr="00DB20E1">
        <w:rPr>
          <w:i w:val="0"/>
          <w:color w:val="auto"/>
        </w:rPr>
        <w:t>ЛНА</w:t>
      </w:r>
      <w:r>
        <w:rPr>
          <w:b w:val="0"/>
          <w:i w:val="0"/>
          <w:color w:val="auto"/>
        </w:rPr>
        <w:t>»</w:t>
      </w:r>
      <w:r w:rsidRPr="00530120">
        <w:rPr>
          <w:b w:val="0"/>
          <w:i w:val="0"/>
          <w:color w:val="auto"/>
        </w:rPr>
        <w:t xml:space="preserve">), размещенных на </w:t>
      </w:r>
      <w:r>
        <w:rPr>
          <w:b w:val="0"/>
          <w:i w:val="0"/>
          <w:color w:val="auto"/>
        </w:rPr>
        <w:t>веб-</w:t>
      </w:r>
      <w:r w:rsidRPr="00530120">
        <w:rPr>
          <w:b w:val="0"/>
          <w:i w:val="0"/>
          <w:color w:val="auto"/>
        </w:rPr>
        <w:t>сайте</w:t>
      </w:r>
      <w:r w:rsidRPr="00B1243D">
        <w:rPr>
          <w:b w:val="0"/>
          <w:i w:val="0"/>
          <w:color w:val="auto"/>
        </w:rPr>
        <w:t xml:space="preserve">: </w:t>
      </w:r>
      <w:hyperlink r:id="rId8" w:history="1">
        <w:r w:rsidRPr="003107A8">
          <w:rPr>
            <w:rStyle w:val="a8"/>
            <w:b w:val="0"/>
            <w:i w:val="0"/>
            <w:lang w:eastAsia="en-US"/>
          </w:rPr>
          <w:t>http://www.irkutskenergo.ru/qa/6458.html</w:t>
        </w:r>
      </w:hyperlink>
      <w:r>
        <w:rPr>
          <w:b w:val="0"/>
          <w:i w:val="0"/>
          <w:color w:val="auto"/>
        </w:rPr>
        <w:t>.</w:t>
      </w:r>
    </w:p>
    <w:p w:rsidR="0092459A" w:rsidRPr="00CC469B" w:rsidRDefault="0092459A" w:rsidP="00E26BE9">
      <w:pPr>
        <w:tabs>
          <w:tab w:val="num" w:pos="180"/>
          <w:tab w:val="left" w:pos="1080"/>
        </w:tabs>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w:t>
      </w:r>
      <w:r w:rsidRPr="00676116">
        <w:rPr>
          <w:b w:val="0"/>
          <w:i w:val="0"/>
          <w:color w:val="auto"/>
        </w:rPr>
        <w:t>пунктами</w:t>
      </w:r>
      <w:r w:rsidR="00676116">
        <w:rPr>
          <w:b w:val="0"/>
          <w:i w:val="0"/>
          <w:color w:val="auto"/>
        </w:rPr>
        <w:t xml:space="preserve"> 3</w:t>
      </w:r>
      <w:r w:rsidR="00A74E70">
        <w:rPr>
          <w:b w:val="0"/>
          <w:i w:val="0"/>
          <w:color w:val="auto"/>
        </w:rPr>
        <w:t>1</w:t>
      </w:r>
      <w:r w:rsidR="00676116">
        <w:rPr>
          <w:b w:val="0"/>
          <w:i w:val="0"/>
          <w:color w:val="auto"/>
        </w:rPr>
        <w:t>.5-3</w:t>
      </w:r>
      <w:r w:rsidR="00A74E70">
        <w:rPr>
          <w:b w:val="0"/>
          <w:i w:val="0"/>
          <w:color w:val="auto"/>
        </w:rPr>
        <w:t>1</w:t>
      </w:r>
      <w:r w:rsidR="00676116">
        <w:rPr>
          <w:b w:val="0"/>
          <w:i w:val="0"/>
          <w:color w:val="auto"/>
        </w:rPr>
        <w:t>.6 Договора</w:t>
      </w:r>
      <w:r w:rsidRPr="00530120">
        <w:rPr>
          <w:b w:val="0"/>
          <w:i w:val="0"/>
          <w:color w:val="auto"/>
        </w:rPr>
        <w:t>.</w:t>
      </w:r>
    </w:p>
    <w:p w:rsidR="0092459A"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Pr>
          <w:b w:val="0"/>
          <w:i w:val="0"/>
          <w:color w:val="auto"/>
        </w:rPr>
        <w:t xml:space="preserve">унктов </w:t>
      </w:r>
      <w:r w:rsidRPr="00530120">
        <w:rPr>
          <w:b w:val="0"/>
          <w:i w:val="0"/>
          <w:color w:val="auto"/>
        </w:rPr>
        <w:t>1.</w:t>
      </w:r>
      <w:proofErr w:type="gramStart"/>
      <w:r w:rsidRPr="00530120">
        <w:rPr>
          <w:b w:val="0"/>
          <w:i w:val="0"/>
          <w:color w:val="auto"/>
        </w:rPr>
        <w:t>1.-</w:t>
      </w:r>
      <w:proofErr w:type="gramEnd"/>
      <w:r w:rsidRPr="00530120">
        <w:rPr>
          <w:b w:val="0"/>
          <w:i w:val="0"/>
          <w:color w:val="auto"/>
        </w:rPr>
        <w:t xml:space="preserve">1.3. настоящего Соглашения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w:t>
      </w:r>
      <w:r w:rsidRPr="00A3450B">
        <w:rPr>
          <w:i w:val="0"/>
          <w:color w:val="auto"/>
        </w:rPr>
        <w:lastRenderedPageBreak/>
        <w:t xml:space="preserve">и пожарной безопасности </w:t>
      </w:r>
    </w:p>
    <w:p w:rsidR="0092459A" w:rsidRPr="00530120" w:rsidRDefault="0092459A" w:rsidP="00CE307A">
      <w:pPr>
        <w:pStyle w:val="a9"/>
        <w:numPr>
          <w:ilvl w:val="1"/>
          <w:numId w:val="2"/>
        </w:numPr>
        <w:tabs>
          <w:tab w:val="left" w:pos="993"/>
        </w:tabs>
        <w:spacing w:after="0"/>
        <w:ind w:left="0" w:firstLine="284"/>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r w:rsidRPr="00CE307A">
        <w:rPr>
          <w:b w:val="0"/>
          <w:i w:val="0"/>
          <w:color w:val="auto"/>
        </w:rPr>
        <w:t>газо</w:t>
      </w:r>
      <w:r w:rsidRPr="00530120">
        <w:rPr>
          <w:b w:val="0"/>
          <w:i w:val="0"/>
          <w:color w:val="auto"/>
        </w:rPr>
        <w:t xml:space="preserve">-сварка/резка,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92459A" w:rsidRPr="00CC469B" w:rsidRDefault="0092459A" w:rsidP="00E26BE9">
      <w:pPr>
        <w:tabs>
          <w:tab w:val="num" w:pos="180"/>
          <w:tab w:val="left" w:pos="1080"/>
        </w:tabs>
        <w:ind w:firstLine="709"/>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92459A" w:rsidRPr="00CC469B" w:rsidRDefault="0092459A" w:rsidP="00E26BE9">
      <w:pPr>
        <w:tabs>
          <w:tab w:val="num" w:pos="180"/>
          <w:tab w:val="left" w:pos="1080"/>
        </w:tabs>
        <w:ind w:firstLine="709"/>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схемы разрешенных проездов по территории;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необходимость и способы прокладки временных коммуникаций;</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необходимые средства индивидуальной защиты;</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порядок действий в случае аварийных и нештатных ситуаций.</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92459A" w:rsidRPr="00DF228E" w:rsidRDefault="0092459A" w:rsidP="00CF206B">
      <w:pPr>
        <w:pStyle w:val="a9"/>
        <w:numPr>
          <w:ilvl w:val="1"/>
          <w:numId w:val="2"/>
        </w:numPr>
        <w:tabs>
          <w:tab w:val="left" w:pos="993"/>
        </w:tabs>
        <w:spacing w:after="0"/>
        <w:ind w:left="0" w:firstLine="284"/>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92459A" w:rsidRPr="00CC469B" w:rsidRDefault="0092459A" w:rsidP="00E26BE9">
      <w:pPr>
        <w:tabs>
          <w:tab w:val="num" w:pos="180"/>
          <w:tab w:val="left" w:pos="1080"/>
        </w:tabs>
        <w:ind w:firstLine="709"/>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Заказчиком.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92459A" w:rsidRPr="00CC469B" w:rsidRDefault="0092459A" w:rsidP="00E26BE9">
      <w:pPr>
        <w:tabs>
          <w:tab w:val="num" w:pos="180"/>
          <w:tab w:val="left" w:pos="1080"/>
        </w:tabs>
        <w:ind w:firstLine="709"/>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Подрядчику запрещается: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w:t>
      </w:r>
      <w:r w:rsidRPr="00FB5BCA">
        <w:rPr>
          <w:b w:val="0"/>
          <w:i w:val="0"/>
          <w:color w:val="auto"/>
        </w:rPr>
        <w:lastRenderedPageBreak/>
        <w:t>работникам</w:t>
      </w:r>
      <w:r>
        <w:rPr>
          <w:b w:val="0"/>
          <w:i w:val="0"/>
          <w:color w:val="auto"/>
        </w:rPr>
        <w:t>и</w:t>
      </w:r>
      <w:r w:rsidRPr="00FB5BCA">
        <w:rPr>
          <w:b w:val="0"/>
          <w:i w:val="0"/>
          <w:color w:val="auto"/>
        </w:rPr>
        <w:t xml:space="preserve"> Подрядчика</w:t>
      </w:r>
      <w:r>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пользоваться оборудованием и механизмами Заказчика без согласования с ним;</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курить вне отведенных для этого мест;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накапливать любые виды отходов вне отведенных мест;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допускать сброс и слив отходов в системы канализации, на грунт;</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хранить нефтепродукты в резервуарах без маркировки, с открытыми крышками;</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допускать утечки потребляемых видов энергоресурсов;</w:t>
      </w:r>
    </w:p>
    <w:p w:rsidR="0092459A" w:rsidRPr="00FB5BCA" w:rsidRDefault="0092459A" w:rsidP="00CF206B">
      <w:pPr>
        <w:pStyle w:val="a9"/>
        <w:numPr>
          <w:ilvl w:val="0"/>
          <w:numId w:val="8"/>
        </w:numPr>
        <w:tabs>
          <w:tab w:val="left" w:pos="993"/>
        </w:tabs>
        <w:spacing w:after="0"/>
        <w:ind w:left="993" w:hanging="284"/>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 xml:space="preserve">Отдельные требования.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выполнении грузоподъёмных работ и при перемещении грузов;</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строительных работах;</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в зонах, обозначенных табличками «Обязательное ношение каски»;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в зоне возможного контакта головы с электропроводкой;</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92459A" w:rsidRPr="005A64B3" w:rsidRDefault="0092459A" w:rsidP="00E26BE9">
      <w:pPr>
        <w:tabs>
          <w:tab w:val="num" w:pos="180"/>
          <w:tab w:val="left" w:pos="1080"/>
        </w:tabs>
        <w:ind w:firstLine="709"/>
        <w:jc w:val="both"/>
        <w:rPr>
          <w:sz w:val="22"/>
          <w:szCs w:val="22"/>
        </w:rPr>
      </w:pPr>
      <w:r w:rsidRPr="005A64B3">
        <w:rPr>
          <w:sz w:val="22"/>
          <w:szCs w:val="22"/>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Работники Подрядчика должны обязательно применять защитные очки или щитки: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с ручным инструментом ударного действия;</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работе с электрифицированным и пневматическим абразивным инструментом;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при электро- и газосварочных работах.</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аптечкой первой помощи;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огнетушителем;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знаком аварийной остановки;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противооткатными башмаками;</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искрогасителями (на территориях взрывопожароопасных объектов Заказчика);</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Подрядчик должен обеспечить:</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обучение и достаточную квалификацию водителей транспортных средств;</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использование и применение транспортных средств по их назначению;</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Заказчиком;</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92459A" w:rsidRPr="00530120" w:rsidRDefault="0092459A" w:rsidP="00E26BE9">
      <w:pPr>
        <w:pStyle w:val="a9"/>
        <w:numPr>
          <w:ilvl w:val="2"/>
          <w:numId w:val="2"/>
        </w:numPr>
        <w:tabs>
          <w:tab w:val="left" w:pos="993"/>
        </w:tabs>
        <w:spacing w:after="0"/>
        <w:ind w:left="0" w:firstLine="284"/>
        <w:rPr>
          <w:b w:val="0"/>
          <w:i w:val="0"/>
          <w:color w:val="auto"/>
        </w:rPr>
      </w:pPr>
      <w:r w:rsidRPr="00530120">
        <w:rPr>
          <w:b w:val="0"/>
          <w:i w:val="0"/>
          <w:color w:val="auto"/>
        </w:rPr>
        <w:t>Подрядчик обязан:</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При проведении работ на территории Заказчика Подрядчик обязан:</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92459A" w:rsidRPr="007A515E" w:rsidRDefault="0092459A" w:rsidP="00CF206B">
      <w:pPr>
        <w:pStyle w:val="a9"/>
        <w:numPr>
          <w:ilvl w:val="0"/>
          <w:numId w:val="8"/>
        </w:numPr>
        <w:tabs>
          <w:tab w:val="left" w:pos="993"/>
        </w:tabs>
        <w:spacing w:after="0"/>
        <w:ind w:left="993" w:hanging="284"/>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Осведомленность</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9" w:history="1">
        <w:r w:rsidRPr="003107A8">
          <w:rPr>
            <w:rStyle w:val="a8"/>
            <w:b w:val="0"/>
            <w:i w:val="0"/>
            <w:lang w:eastAsia="en-US"/>
          </w:rPr>
          <w:t>http://www.irkutskenergo.ru/qa/6458.html</w:t>
        </w:r>
      </w:hyperlink>
      <w:r w:rsidRPr="00530120">
        <w:rPr>
          <w:b w:val="0"/>
          <w:i w:val="0"/>
          <w:color w:val="auto"/>
        </w:rPr>
        <w:t>.</w:t>
      </w:r>
    </w:p>
    <w:p w:rsidR="0092459A" w:rsidRPr="00530120" w:rsidRDefault="0092459A" w:rsidP="00CF206B">
      <w:pPr>
        <w:pStyle w:val="a9"/>
        <w:numPr>
          <w:ilvl w:val="1"/>
          <w:numId w:val="2"/>
        </w:numPr>
        <w:tabs>
          <w:tab w:val="left" w:pos="993"/>
        </w:tabs>
        <w:spacing w:after="0"/>
        <w:ind w:left="0" w:firstLine="284"/>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w:t>
      </w:r>
      <w:r w:rsidRPr="00530120">
        <w:rPr>
          <w:b w:val="0"/>
          <w:i w:val="0"/>
          <w:color w:val="auto"/>
        </w:rPr>
        <w:lastRenderedPageBreak/>
        <w:t>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Заказчиком.</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Порядок взаимодействия Заказчика и Подрядчика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В случае обнаружения Заказчиком на объекте </w:t>
      </w:r>
      <w:r>
        <w:rPr>
          <w:b w:val="0"/>
          <w:i w:val="0"/>
          <w:color w:val="auto"/>
        </w:rPr>
        <w:t>Заказчика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Ответственность Подрядчика</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Подрядчик обязуется выплатить Заказчику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6 СТП </w:t>
      </w:r>
      <w:r w:rsidRPr="00FB5BCA">
        <w:rPr>
          <w:b w:val="0"/>
          <w:i w:val="0"/>
          <w:color w:val="auto"/>
        </w:rPr>
        <w:t>Система управления охраной труда. Основные положения</w:t>
      </w:r>
      <w:r w:rsidRPr="00530120">
        <w:rPr>
          <w:b w:val="0"/>
          <w:i w:val="0"/>
          <w:color w:val="auto"/>
        </w:rPr>
        <w:t xml:space="preserve">.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92459A" w:rsidRPr="00530120" w:rsidRDefault="0092459A" w:rsidP="00CF206B">
      <w:pPr>
        <w:pStyle w:val="a9"/>
        <w:numPr>
          <w:ilvl w:val="1"/>
          <w:numId w:val="2"/>
        </w:numPr>
        <w:tabs>
          <w:tab w:val="left" w:pos="993"/>
        </w:tabs>
        <w:spacing w:after="0"/>
        <w:ind w:left="0" w:firstLine="284"/>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w:t>
      </w:r>
      <w:r w:rsidRPr="00033754" w:rsidDel="0075444A">
        <w:rPr>
          <w:b w:val="0"/>
          <w:i w:val="0"/>
          <w:color w:val="auto"/>
        </w:rPr>
        <w:t xml:space="preserve"> </w:t>
      </w:r>
      <w:r w:rsidRPr="00033754">
        <w:rPr>
          <w:b w:val="0"/>
          <w:i w:val="0"/>
          <w:color w:val="auto"/>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 xml:space="preserve">Размер штрафа, выплачиваемый Подрядчиком, определяется </w:t>
      </w:r>
      <w:r w:rsidR="00CE307A">
        <w:rPr>
          <w:b w:val="0"/>
          <w:i w:val="0"/>
          <w:color w:val="auto"/>
        </w:rPr>
        <w:t>по Таблице 1 данного Соглашения</w:t>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6.</w:t>
      </w:r>
      <w:r w:rsidR="00CE307A">
        <w:rPr>
          <w:b w:val="0"/>
          <w:i w:val="0"/>
          <w:color w:val="auto"/>
        </w:rPr>
        <w:t>6</w:t>
      </w:r>
      <w:r w:rsidRPr="00033754">
        <w:rPr>
          <w:b w:val="0"/>
          <w:i w:val="0"/>
          <w:color w:val="auto"/>
        </w:rPr>
        <w:t xml:space="preserve">. настоящего </w:t>
      </w:r>
      <w:r>
        <w:rPr>
          <w:b w:val="0"/>
          <w:i w:val="0"/>
          <w:color w:val="auto"/>
        </w:rPr>
        <w:t>С</w:t>
      </w:r>
      <w:r w:rsidRPr="00033754">
        <w:rPr>
          <w:b w:val="0"/>
          <w:i w:val="0"/>
          <w:color w:val="auto"/>
        </w:rPr>
        <w:t>оглашения.</w:t>
      </w:r>
    </w:p>
    <w:p w:rsidR="0092459A" w:rsidRPr="00033754" w:rsidRDefault="0092459A" w:rsidP="00E26BE9">
      <w:pPr>
        <w:pStyle w:val="a9"/>
        <w:numPr>
          <w:ilvl w:val="2"/>
          <w:numId w:val="2"/>
        </w:numPr>
        <w:tabs>
          <w:tab w:val="left" w:pos="993"/>
        </w:tabs>
        <w:spacing w:after="0"/>
        <w:ind w:left="0" w:firstLine="284"/>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92459A" w:rsidRPr="00033754" w:rsidRDefault="0092459A" w:rsidP="00E26BE9">
      <w:pPr>
        <w:pStyle w:val="a9"/>
        <w:numPr>
          <w:ilvl w:val="2"/>
          <w:numId w:val="2"/>
        </w:numPr>
        <w:tabs>
          <w:tab w:val="left" w:pos="993"/>
        </w:tabs>
        <w:spacing w:after="0"/>
        <w:ind w:left="0" w:firstLine="284"/>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xml:space="preserve">, причинен вред окружающей среде в результате действий Подрядчика или </w:t>
      </w:r>
      <w:r w:rsidRPr="00033754">
        <w:rPr>
          <w:b w:val="0"/>
          <w:i w:val="0"/>
          <w:color w:val="auto"/>
        </w:rPr>
        <w:lastRenderedPageBreak/>
        <w:t>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w:t>
      </w:r>
      <w:r w:rsidR="00971C2E">
        <w:rPr>
          <w:b w:val="0"/>
          <w:i w:val="0"/>
          <w:color w:val="auto"/>
        </w:rPr>
        <w:t xml:space="preserve">28 </w:t>
      </w:r>
      <w:r>
        <w:rPr>
          <w:b w:val="0"/>
          <w:i w:val="0"/>
          <w:color w:val="auto"/>
        </w:rPr>
        <w:t>Договора</w:t>
      </w:r>
      <w:r w:rsidRPr="00033754">
        <w:rPr>
          <w:b w:val="0"/>
          <w:i w:val="0"/>
          <w:color w:val="auto"/>
        </w:rPr>
        <w:t>.</w:t>
      </w:r>
    </w:p>
    <w:p w:rsidR="00CE307A" w:rsidRDefault="00CE307A" w:rsidP="00CE307A">
      <w:pPr>
        <w:spacing w:before="120" w:after="120"/>
        <w:ind w:right="141"/>
        <w:jc w:val="right"/>
        <w:rPr>
          <w:b/>
          <w:sz w:val="22"/>
          <w:szCs w:val="22"/>
        </w:rPr>
      </w:pPr>
      <w:r>
        <w:rPr>
          <w:b/>
          <w:sz w:val="22"/>
          <w:szCs w:val="22"/>
        </w:rPr>
        <w:t>Таблица 1</w:t>
      </w:r>
    </w:p>
    <w:p w:rsidR="00AF5439" w:rsidRPr="003107A8" w:rsidRDefault="00AF5439" w:rsidP="00AF5439">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531"/>
        <w:gridCol w:w="959"/>
        <w:gridCol w:w="3601"/>
      </w:tblGrid>
      <w:tr w:rsidR="00AF5439" w:rsidRPr="00E26BE9" w:rsidTr="00E26BE9">
        <w:trPr>
          <w:tblHeader/>
        </w:trPr>
        <w:tc>
          <w:tcPr>
            <w:tcW w:w="279" w:type="pct"/>
            <w:vMerge w:val="restart"/>
            <w:vAlign w:val="center"/>
          </w:tcPr>
          <w:p w:rsidR="00AF5439" w:rsidRPr="00E26BE9" w:rsidRDefault="00AF5439" w:rsidP="00E26BE9">
            <w:pPr>
              <w:tabs>
                <w:tab w:val="left" w:pos="319"/>
              </w:tabs>
              <w:ind w:left="113"/>
              <w:jc w:val="center"/>
              <w:rPr>
                <w:sz w:val="22"/>
                <w:szCs w:val="22"/>
                <w:lang w:val="x-none"/>
              </w:rPr>
            </w:pPr>
          </w:p>
        </w:tc>
        <w:tc>
          <w:tcPr>
            <w:tcW w:w="2353" w:type="pct"/>
            <w:vMerge w:val="restart"/>
            <w:vAlign w:val="center"/>
          </w:tcPr>
          <w:p w:rsidR="00AF5439" w:rsidRPr="00E26BE9" w:rsidRDefault="00AF5439" w:rsidP="00E26BE9">
            <w:pPr>
              <w:jc w:val="center"/>
              <w:rPr>
                <w:b/>
                <w:sz w:val="22"/>
                <w:szCs w:val="22"/>
              </w:rPr>
            </w:pPr>
            <w:r w:rsidRPr="00E26BE9">
              <w:rPr>
                <w:b/>
                <w:sz w:val="22"/>
                <w:szCs w:val="22"/>
                <w:lang w:val="x-none"/>
              </w:rPr>
              <w:t>Вид нарушения</w:t>
            </w:r>
            <w:r w:rsidRPr="00E26BE9">
              <w:rPr>
                <w:b/>
                <w:sz w:val="22"/>
                <w:szCs w:val="22"/>
              </w:rPr>
              <w:t>*</w:t>
            </w:r>
          </w:p>
        </w:tc>
        <w:tc>
          <w:tcPr>
            <w:tcW w:w="2368" w:type="pct"/>
            <w:gridSpan w:val="2"/>
            <w:vAlign w:val="center"/>
          </w:tcPr>
          <w:p w:rsidR="004D19F0" w:rsidRDefault="00AF5439" w:rsidP="00E26BE9">
            <w:pPr>
              <w:jc w:val="center"/>
              <w:rPr>
                <w:b/>
                <w:sz w:val="22"/>
                <w:szCs w:val="22"/>
              </w:rPr>
            </w:pPr>
            <w:r w:rsidRPr="00E26BE9">
              <w:rPr>
                <w:b/>
                <w:sz w:val="22"/>
                <w:szCs w:val="22"/>
                <w:lang w:val="x-none"/>
              </w:rPr>
              <w:t>Мера ответственности</w:t>
            </w:r>
            <w:r w:rsidRPr="00E26BE9">
              <w:rPr>
                <w:b/>
                <w:sz w:val="22"/>
                <w:szCs w:val="22"/>
              </w:rPr>
              <w:t xml:space="preserve"> </w:t>
            </w:r>
            <w:r w:rsidRPr="00E26BE9">
              <w:rPr>
                <w:b/>
                <w:sz w:val="22"/>
                <w:szCs w:val="22"/>
                <w:lang w:val="x-none"/>
              </w:rPr>
              <w:t>/</w:t>
            </w:r>
          </w:p>
          <w:p w:rsidR="00AF5439" w:rsidRPr="00E26BE9" w:rsidRDefault="00AF5439" w:rsidP="00E26BE9">
            <w:pPr>
              <w:jc w:val="center"/>
              <w:rPr>
                <w:b/>
                <w:sz w:val="22"/>
                <w:szCs w:val="22"/>
                <w:lang w:val="x-none"/>
              </w:rPr>
            </w:pPr>
            <w:r w:rsidRPr="00E26BE9">
              <w:rPr>
                <w:b/>
                <w:sz w:val="22"/>
                <w:szCs w:val="22"/>
                <w:lang w:val="x-none"/>
              </w:rPr>
              <w:t>штрафная санкция</w:t>
            </w:r>
          </w:p>
        </w:tc>
      </w:tr>
      <w:tr w:rsidR="00AF5439" w:rsidRPr="00E26BE9" w:rsidTr="00E26BE9">
        <w:trPr>
          <w:tblHeader/>
        </w:trPr>
        <w:tc>
          <w:tcPr>
            <w:tcW w:w="279" w:type="pct"/>
            <w:vMerge/>
            <w:vAlign w:val="center"/>
          </w:tcPr>
          <w:p w:rsidR="00AF5439" w:rsidRPr="00E26BE9" w:rsidRDefault="00AF5439" w:rsidP="00E26BE9">
            <w:pPr>
              <w:tabs>
                <w:tab w:val="left" w:pos="319"/>
              </w:tabs>
              <w:ind w:left="113"/>
              <w:jc w:val="center"/>
              <w:rPr>
                <w:sz w:val="22"/>
                <w:szCs w:val="22"/>
                <w:lang w:val="x-none"/>
              </w:rPr>
            </w:pPr>
          </w:p>
        </w:tc>
        <w:tc>
          <w:tcPr>
            <w:tcW w:w="2353" w:type="pct"/>
            <w:vMerge/>
            <w:vAlign w:val="center"/>
          </w:tcPr>
          <w:p w:rsidR="00AF5439" w:rsidRPr="00E26BE9" w:rsidRDefault="00AF5439" w:rsidP="00E26BE9">
            <w:pPr>
              <w:jc w:val="center"/>
              <w:rPr>
                <w:b/>
                <w:sz w:val="22"/>
                <w:szCs w:val="22"/>
                <w:lang w:val="x-none"/>
              </w:rPr>
            </w:pPr>
          </w:p>
        </w:tc>
        <w:tc>
          <w:tcPr>
            <w:tcW w:w="498" w:type="pct"/>
            <w:vAlign w:val="center"/>
          </w:tcPr>
          <w:p w:rsidR="00AF5439" w:rsidRPr="00E26BE9" w:rsidRDefault="00AF5439" w:rsidP="00E26BE9">
            <w:pPr>
              <w:jc w:val="center"/>
              <w:rPr>
                <w:b/>
                <w:sz w:val="22"/>
                <w:szCs w:val="22"/>
                <w:lang w:val="x-none"/>
              </w:rPr>
            </w:pPr>
            <w:r w:rsidRPr="00E26BE9">
              <w:rPr>
                <w:b/>
                <w:sz w:val="22"/>
                <w:szCs w:val="22"/>
                <w:lang w:val="x-none"/>
              </w:rPr>
              <w:t>Штраф</w:t>
            </w:r>
          </w:p>
          <w:p w:rsidR="00AF5439" w:rsidRPr="00E26BE9" w:rsidRDefault="00AF5439" w:rsidP="00E26BE9">
            <w:pPr>
              <w:jc w:val="center"/>
              <w:rPr>
                <w:b/>
                <w:sz w:val="22"/>
                <w:szCs w:val="22"/>
                <w:lang w:val="x-none"/>
              </w:rPr>
            </w:pPr>
            <w:r w:rsidRPr="00E26BE9">
              <w:rPr>
                <w:b/>
                <w:sz w:val="22"/>
                <w:szCs w:val="22"/>
                <w:lang w:val="x-none"/>
              </w:rPr>
              <w:t>(тыс. руб.)</w:t>
            </w:r>
          </w:p>
        </w:tc>
        <w:tc>
          <w:tcPr>
            <w:tcW w:w="1870" w:type="pct"/>
            <w:vAlign w:val="center"/>
          </w:tcPr>
          <w:p w:rsidR="00AF5439" w:rsidRPr="00E26BE9" w:rsidRDefault="00AF5439" w:rsidP="00E26BE9">
            <w:pPr>
              <w:jc w:val="center"/>
              <w:rPr>
                <w:b/>
                <w:sz w:val="22"/>
                <w:szCs w:val="22"/>
                <w:lang w:val="x-none"/>
              </w:rPr>
            </w:pPr>
            <w:r w:rsidRPr="00E26BE9">
              <w:rPr>
                <w:b/>
                <w:sz w:val="22"/>
                <w:szCs w:val="22"/>
                <w:lang w:val="x-none"/>
              </w:rPr>
              <w:t>Дополнительная санкция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bookmarkStart w:id="10" w:name="_Ref499613233"/>
          </w:p>
        </w:tc>
        <w:bookmarkEnd w:id="10"/>
        <w:tc>
          <w:tcPr>
            <w:tcW w:w="2353" w:type="pct"/>
          </w:tcPr>
          <w:p w:rsidR="00AF5439" w:rsidRPr="00E26BE9" w:rsidRDefault="00AF5439" w:rsidP="00E26BE9">
            <w:pPr>
              <w:jc w:val="both"/>
              <w:rPr>
                <w:sz w:val="22"/>
                <w:szCs w:val="22"/>
                <w:lang w:val="en-US"/>
              </w:rPr>
            </w:pPr>
            <w:r w:rsidRPr="00E26BE9">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498" w:type="pct"/>
          </w:tcPr>
          <w:p w:rsidR="00AF5439" w:rsidRPr="00E26BE9" w:rsidRDefault="00AF5439" w:rsidP="00E26BE9">
            <w:pPr>
              <w:jc w:val="center"/>
              <w:rPr>
                <w:sz w:val="22"/>
                <w:szCs w:val="22"/>
                <w:lang w:val="x-none"/>
              </w:rPr>
            </w:pPr>
            <w:r w:rsidRPr="00E26BE9">
              <w:rPr>
                <w:sz w:val="22"/>
                <w:szCs w:val="22"/>
                <w:lang w:val="x-none"/>
              </w:rPr>
              <w:t>100</w:t>
            </w:r>
          </w:p>
        </w:tc>
        <w:tc>
          <w:tcPr>
            <w:tcW w:w="1870" w:type="pct"/>
          </w:tcPr>
          <w:p w:rsidR="00AF5439" w:rsidRPr="00E26BE9" w:rsidRDefault="00AF5439" w:rsidP="00E26BE9">
            <w:pPr>
              <w:jc w:val="both"/>
              <w:rPr>
                <w:sz w:val="22"/>
                <w:szCs w:val="22"/>
                <w:lang w:val="x-none"/>
              </w:rPr>
            </w:pPr>
            <w:r w:rsidRPr="00E26BE9">
              <w:rPr>
                <w:sz w:val="22"/>
                <w:szCs w:val="22"/>
                <w:lang w:val="x-none"/>
              </w:rPr>
              <w:t>Отстранение от работы, удаление исполнителей с места производства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Отсутствие у работников документов, подтверждающих их аттестаци</w:t>
            </w:r>
            <w:r w:rsidRPr="00E26BE9">
              <w:rPr>
                <w:sz w:val="22"/>
                <w:szCs w:val="22"/>
              </w:rPr>
              <w:t>ю</w:t>
            </w:r>
            <w:r w:rsidRPr="00E26BE9">
              <w:rPr>
                <w:sz w:val="22"/>
                <w:szCs w:val="22"/>
                <w:lang w:val="x-none"/>
              </w:rPr>
              <w:t xml:space="preserve">, квалификацию, прохождение </w:t>
            </w:r>
            <w:r w:rsidRPr="00E26BE9">
              <w:rPr>
                <w:sz w:val="22"/>
                <w:szCs w:val="22"/>
              </w:rPr>
              <w:t xml:space="preserve">вводного инструктажа, инструктажа на рабочем месте (первичного / повторного / целевого), </w:t>
            </w:r>
            <w:r w:rsidRPr="00E26BE9">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с территории объекта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правил по охране труда при работе на высоте.</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Borders>
              <w:bottom w:val="single" w:sz="4" w:space="0" w:color="auto"/>
            </w:tcBorders>
          </w:tcPr>
          <w:p w:rsidR="00AF5439" w:rsidRPr="00E26BE9" w:rsidRDefault="00AF5439" w:rsidP="00E26BE9">
            <w:pPr>
              <w:jc w:val="both"/>
              <w:rPr>
                <w:sz w:val="22"/>
                <w:szCs w:val="22"/>
                <w:lang w:val="x-none"/>
              </w:rPr>
            </w:pPr>
            <w:r w:rsidRPr="00E26BE9">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98" w:type="pct"/>
            <w:tcBorders>
              <w:bottom w:val="single" w:sz="4" w:space="0" w:color="auto"/>
            </w:tcBorders>
          </w:tcPr>
          <w:p w:rsidR="00AF5439" w:rsidRPr="00E26BE9" w:rsidRDefault="00AF5439" w:rsidP="00E26BE9">
            <w:pPr>
              <w:jc w:val="center"/>
              <w:rPr>
                <w:sz w:val="22"/>
                <w:szCs w:val="22"/>
                <w:lang w:val="x-none"/>
              </w:rPr>
            </w:pPr>
            <w:r w:rsidRPr="00E26BE9">
              <w:rPr>
                <w:sz w:val="22"/>
                <w:szCs w:val="22"/>
              </w:rPr>
              <w:t>50</w:t>
            </w:r>
          </w:p>
        </w:tc>
        <w:tc>
          <w:tcPr>
            <w:tcW w:w="1870" w:type="pct"/>
            <w:tcBorders>
              <w:bottom w:val="single" w:sz="4" w:space="0" w:color="auto"/>
            </w:tcBorders>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E26BE9" w:rsidRPr="00E26BE9" w:rsidTr="00E26BE9">
        <w:tc>
          <w:tcPr>
            <w:tcW w:w="279" w:type="pct"/>
            <w:vMerge w:val="restart"/>
          </w:tcPr>
          <w:p w:rsidR="00E26BE9" w:rsidRPr="00E26BE9" w:rsidRDefault="00E26BE9" w:rsidP="00E26BE9">
            <w:pPr>
              <w:numPr>
                <w:ilvl w:val="0"/>
                <w:numId w:val="5"/>
              </w:numPr>
              <w:tabs>
                <w:tab w:val="left" w:pos="319"/>
              </w:tabs>
              <w:ind w:left="113" w:firstLine="0"/>
              <w:jc w:val="center"/>
              <w:rPr>
                <w:sz w:val="22"/>
                <w:szCs w:val="22"/>
                <w:lang w:val="x-none"/>
              </w:rPr>
            </w:pPr>
          </w:p>
        </w:tc>
        <w:tc>
          <w:tcPr>
            <w:tcW w:w="4721" w:type="pct"/>
            <w:gridSpan w:val="3"/>
          </w:tcPr>
          <w:p w:rsidR="00E26BE9" w:rsidRPr="00E26BE9" w:rsidRDefault="00E26BE9" w:rsidP="00E26BE9">
            <w:pPr>
              <w:jc w:val="both"/>
              <w:rPr>
                <w:sz w:val="22"/>
                <w:szCs w:val="22"/>
              </w:rPr>
            </w:pPr>
            <w:r w:rsidRPr="00E26BE9">
              <w:rPr>
                <w:sz w:val="22"/>
                <w:szCs w:val="22"/>
                <w:lang w:val="x-none"/>
              </w:rPr>
              <w:t>Неприменение или несоответствующее применение средств индивидуальной защиты и спецодежды</w:t>
            </w:r>
            <w:r w:rsidRPr="00E26BE9">
              <w:rPr>
                <w:sz w:val="22"/>
                <w:szCs w:val="22"/>
              </w:rPr>
              <w:t>:</w:t>
            </w:r>
          </w:p>
        </w:tc>
      </w:tr>
      <w:tr w:rsidR="00AF5439" w:rsidRPr="00E26BE9" w:rsidTr="00E26BE9">
        <w:tc>
          <w:tcPr>
            <w:tcW w:w="279" w:type="pct"/>
            <w:vMerge/>
          </w:tcPr>
          <w:p w:rsidR="00AF5439" w:rsidRPr="00E26BE9" w:rsidRDefault="00AF5439" w:rsidP="00E26BE9">
            <w:pPr>
              <w:tabs>
                <w:tab w:val="left" w:pos="319"/>
              </w:tabs>
              <w:ind w:left="113"/>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 средств защиты от падения с высоты</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 xml:space="preserve">Отстранение от работы, удаление исполнителей с места производства работ. Остановка работ. </w:t>
            </w:r>
            <w:r w:rsidRPr="00E26BE9">
              <w:rPr>
                <w:sz w:val="22"/>
                <w:szCs w:val="22"/>
              </w:rPr>
              <w:lastRenderedPageBreak/>
              <w:t>Блокирование пропуска нарушителя(-ей).</w:t>
            </w:r>
          </w:p>
        </w:tc>
      </w:tr>
      <w:tr w:rsidR="00AF5439" w:rsidRPr="00E26BE9" w:rsidTr="00E26BE9">
        <w:trPr>
          <w:trHeight w:val="542"/>
        </w:trPr>
        <w:tc>
          <w:tcPr>
            <w:tcW w:w="279" w:type="pct"/>
            <w:vMerge/>
          </w:tcPr>
          <w:p w:rsidR="00AF5439" w:rsidRPr="00E26BE9" w:rsidRDefault="00AF5439" w:rsidP="00E26BE9">
            <w:pPr>
              <w:tabs>
                <w:tab w:val="left" w:pos="319"/>
              </w:tabs>
              <w:ind w:left="113"/>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 других средств индивидуальной защиты</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25</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правил по охране труда и промышленной безопасности</w:t>
            </w:r>
            <w:r w:rsidRPr="00E26BE9">
              <w:rPr>
                <w:sz w:val="22"/>
                <w:szCs w:val="22"/>
              </w:rPr>
              <w:t xml:space="preserve"> </w:t>
            </w:r>
            <w:r w:rsidRPr="00E26BE9">
              <w:rPr>
                <w:sz w:val="22"/>
                <w:szCs w:val="22"/>
                <w:lang w:val="x-none"/>
              </w:rPr>
              <w:t>при проведении грузоподъёмных работ и работ по перемещению грузов.</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98" w:type="pct"/>
          </w:tcPr>
          <w:p w:rsidR="00AF5439" w:rsidRPr="00E26BE9" w:rsidRDefault="00AF5439" w:rsidP="00E26BE9">
            <w:pPr>
              <w:jc w:val="center"/>
              <w:rPr>
                <w:sz w:val="22"/>
                <w:szCs w:val="22"/>
              </w:rPr>
            </w:pPr>
            <w:r w:rsidRPr="00E26BE9">
              <w:rPr>
                <w:sz w:val="22"/>
                <w:szCs w:val="22"/>
              </w:rPr>
              <w:t>20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 xml:space="preserve">Нарушение требований охраны труда при </w:t>
            </w:r>
            <w:r w:rsidRPr="00E26BE9">
              <w:rPr>
                <w:sz w:val="22"/>
                <w:szCs w:val="22"/>
              </w:rPr>
              <w:t>эксплуатации электроустановок</w:t>
            </w:r>
            <w:r w:rsidRPr="00E26BE9">
              <w:rPr>
                <w:sz w:val="22"/>
                <w:szCs w:val="22"/>
                <w:lang w:val="x-none"/>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 xml:space="preserve">Нарушение требований охраны труда при проведении огневых работ (электросварочных, </w:t>
            </w:r>
            <w:proofErr w:type="spellStart"/>
            <w:r w:rsidRPr="00E26BE9">
              <w:rPr>
                <w:sz w:val="22"/>
                <w:szCs w:val="22"/>
                <w:lang w:val="x-none"/>
              </w:rPr>
              <w:t>газорезательных</w:t>
            </w:r>
            <w:proofErr w:type="spellEnd"/>
            <w:r w:rsidRPr="00E26BE9">
              <w:rPr>
                <w:sz w:val="22"/>
                <w:szCs w:val="22"/>
                <w:lang w:val="x-none"/>
              </w:rPr>
              <w:t>, паяльных, УШМ).</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bookmarkStart w:id="11" w:name="_Ref496878534"/>
          </w:p>
        </w:tc>
        <w:bookmarkEnd w:id="11"/>
        <w:tc>
          <w:tcPr>
            <w:tcW w:w="2353" w:type="pct"/>
          </w:tcPr>
          <w:p w:rsidR="00AF5439" w:rsidRPr="00E26BE9" w:rsidRDefault="00AF5439" w:rsidP="00E26BE9">
            <w:pPr>
              <w:jc w:val="both"/>
              <w:rPr>
                <w:sz w:val="22"/>
                <w:szCs w:val="22"/>
                <w:lang w:val="x-none"/>
              </w:rPr>
            </w:pPr>
            <w:r w:rsidRPr="00E26BE9">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 xml:space="preserve">Несоответствующее складирование </w:t>
            </w:r>
            <w:r w:rsidRPr="00E26BE9">
              <w:rPr>
                <w:sz w:val="22"/>
                <w:szCs w:val="22"/>
              </w:rPr>
              <w:t>М</w:t>
            </w:r>
            <w:proofErr w:type="spellStart"/>
            <w:r w:rsidRPr="00E26BE9">
              <w:rPr>
                <w:sz w:val="22"/>
                <w:szCs w:val="22"/>
                <w:lang w:val="x-none"/>
              </w:rPr>
              <w:t>атериалов</w:t>
            </w:r>
            <w:proofErr w:type="spellEnd"/>
            <w:r w:rsidRPr="00E26BE9">
              <w:rPr>
                <w:sz w:val="22"/>
                <w:szCs w:val="22"/>
                <w:lang w:val="x-none"/>
              </w:rPr>
              <w:t>.</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en-US"/>
              </w:rPr>
            </w:pPr>
            <w:r w:rsidRPr="00E26BE9">
              <w:rPr>
                <w:sz w:val="22"/>
                <w:szCs w:val="22"/>
              </w:rPr>
              <w:t>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Несоответствующее содержание рабочих мест и территории (захламление рабочих мест</w:t>
            </w:r>
            <w:r w:rsidRPr="00E26BE9">
              <w:rPr>
                <w:sz w:val="22"/>
                <w:szCs w:val="22"/>
              </w:rPr>
              <w:t xml:space="preserve"> и т.п.).</w:t>
            </w:r>
          </w:p>
        </w:tc>
        <w:tc>
          <w:tcPr>
            <w:tcW w:w="498" w:type="pct"/>
          </w:tcPr>
          <w:p w:rsidR="00AF5439" w:rsidRPr="00E26BE9" w:rsidRDefault="00AF5439" w:rsidP="00E26BE9">
            <w:pPr>
              <w:jc w:val="center"/>
              <w:rPr>
                <w:sz w:val="22"/>
                <w:szCs w:val="22"/>
              </w:rPr>
            </w:pPr>
            <w:r w:rsidRPr="00E26BE9">
              <w:rPr>
                <w:sz w:val="22"/>
                <w:szCs w:val="22"/>
              </w:rPr>
              <w:t>30</w:t>
            </w:r>
          </w:p>
        </w:tc>
        <w:tc>
          <w:tcPr>
            <w:tcW w:w="1870" w:type="pct"/>
          </w:tcPr>
          <w:p w:rsidR="00AF5439" w:rsidRPr="00E26BE9" w:rsidRDefault="00AF5439" w:rsidP="00E26BE9">
            <w:pPr>
              <w:jc w:val="both"/>
              <w:rPr>
                <w:sz w:val="22"/>
                <w:szCs w:val="22"/>
                <w:lang w:val="x-none"/>
              </w:rPr>
            </w:pPr>
            <w:r w:rsidRPr="00E26BE9">
              <w:rPr>
                <w:sz w:val="22"/>
                <w:szCs w:val="22"/>
                <w:lang w:val="x-none"/>
              </w:rPr>
              <w:t>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i/>
                <w:sz w:val="22"/>
                <w:szCs w:val="22"/>
              </w:rPr>
            </w:pPr>
            <w:r w:rsidRPr="00E26BE9">
              <w:rPr>
                <w:sz w:val="22"/>
                <w:szCs w:val="22"/>
                <w:lang w:val="x-none"/>
              </w:rPr>
              <w:t>Нарушение требований действующего законодательства в области обращения с отходами</w:t>
            </w:r>
            <w:r w:rsidRPr="00E26BE9">
              <w:rPr>
                <w:sz w:val="22"/>
                <w:szCs w:val="22"/>
              </w:rPr>
              <w:t xml:space="preserve"> </w:t>
            </w:r>
            <w:r w:rsidRPr="00E26BE9">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26BE9">
              <w:rPr>
                <w:sz w:val="22"/>
                <w:szCs w:val="22"/>
              </w:rPr>
              <w:t>.</w:t>
            </w:r>
          </w:p>
        </w:tc>
        <w:tc>
          <w:tcPr>
            <w:tcW w:w="498" w:type="pct"/>
          </w:tcPr>
          <w:p w:rsidR="00AF5439" w:rsidRPr="00E26BE9" w:rsidRDefault="00AF5439" w:rsidP="00E26BE9">
            <w:pPr>
              <w:jc w:val="center"/>
              <w:rPr>
                <w:sz w:val="22"/>
                <w:szCs w:val="22"/>
                <w:lang w:val="x-none"/>
              </w:rPr>
            </w:pPr>
            <w:r w:rsidRPr="00E26BE9">
              <w:rPr>
                <w:sz w:val="22"/>
                <w:szCs w:val="22"/>
                <w:lang w:val="x-none"/>
              </w:rPr>
              <w:t>100</w:t>
            </w:r>
          </w:p>
        </w:tc>
        <w:tc>
          <w:tcPr>
            <w:tcW w:w="1870" w:type="pct"/>
          </w:tcPr>
          <w:p w:rsidR="00AF5439" w:rsidRPr="00E26BE9" w:rsidRDefault="00AF5439" w:rsidP="00E26BE9">
            <w:pPr>
              <w:jc w:val="both"/>
              <w:rPr>
                <w:sz w:val="22"/>
                <w:szCs w:val="22"/>
                <w:lang w:val="x-none"/>
              </w:rPr>
            </w:pPr>
            <w:r w:rsidRPr="00E26BE9">
              <w:rPr>
                <w:sz w:val="22"/>
                <w:szCs w:val="22"/>
                <w:lang w:val="x-none"/>
              </w:rPr>
              <w:t>Остановка 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98" w:type="pct"/>
          </w:tcPr>
          <w:p w:rsidR="00AF5439" w:rsidRPr="00E26BE9" w:rsidRDefault="00AF5439" w:rsidP="00E26BE9">
            <w:pPr>
              <w:jc w:val="center"/>
              <w:rPr>
                <w:sz w:val="22"/>
                <w:szCs w:val="22"/>
              </w:rPr>
            </w:pPr>
            <w:r w:rsidRPr="00E26BE9">
              <w:rPr>
                <w:sz w:val="22"/>
                <w:szCs w:val="22"/>
              </w:rPr>
              <w:t>30</w:t>
            </w:r>
          </w:p>
        </w:tc>
        <w:tc>
          <w:tcPr>
            <w:tcW w:w="1870" w:type="pct"/>
          </w:tcPr>
          <w:p w:rsidR="00AF5439" w:rsidRPr="00E26BE9" w:rsidRDefault="00AF5439" w:rsidP="00E26BE9">
            <w:pPr>
              <w:jc w:val="both"/>
              <w:rPr>
                <w:sz w:val="22"/>
                <w:szCs w:val="22"/>
                <w:lang w:val="x-none"/>
              </w:rPr>
            </w:pPr>
            <w:r w:rsidRPr="00E26BE9">
              <w:rPr>
                <w:sz w:val="22"/>
                <w:szCs w:val="22"/>
                <w:lang w:val="x-none"/>
              </w:rPr>
              <w:t>Остановка</w:t>
            </w:r>
            <w:r w:rsidRPr="00E26BE9">
              <w:rPr>
                <w:sz w:val="22"/>
                <w:szCs w:val="22"/>
              </w:rPr>
              <w:t xml:space="preserve"> </w:t>
            </w:r>
            <w:r w:rsidRPr="00E26BE9">
              <w:rPr>
                <w:sz w:val="22"/>
                <w:szCs w:val="22"/>
                <w:lang w:val="x-none"/>
              </w:rPr>
              <w:t>работ.</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пожарной безопасности.</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электробезопасности.</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 xml:space="preserve">Нарушения требований законодательства </w:t>
            </w:r>
            <w:r w:rsidRPr="00E26BE9">
              <w:rPr>
                <w:bCs/>
                <w:iCs/>
                <w:sz w:val="22"/>
                <w:szCs w:val="22"/>
              </w:rPr>
              <w:t>Российской Федерации</w:t>
            </w:r>
            <w:r w:rsidRPr="00E26BE9">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98" w:type="pct"/>
          </w:tcPr>
          <w:p w:rsidR="00AF5439" w:rsidRPr="00E26BE9" w:rsidRDefault="00AF5439" w:rsidP="00E26BE9">
            <w:pPr>
              <w:jc w:val="center"/>
              <w:rPr>
                <w:sz w:val="22"/>
                <w:szCs w:val="22"/>
              </w:rPr>
            </w:pPr>
            <w:r w:rsidRPr="00E26BE9">
              <w:rPr>
                <w:sz w:val="22"/>
                <w:szCs w:val="22"/>
              </w:rPr>
              <w:t>20</w:t>
            </w:r>
          </w:p>
        </w:tc>
        <w:tc>
          <w:tcPr>
            <w:tcW w:w="1870" w:type="pct"/>
          </w:tcPr>
          <w:p w:rsidR="00AF5439" w:rsidRPr="00E26BE9" w:rsidRDefault="00AF5439" w:rsidP="00E26BE9">
            <w:pPr>
              <w:jc w:val="both"/>
              <w:rPr>
                <w:sz w:val="22"/>
                <w:szCs w:val="22"/>
              </w:rPr>
            </w:pPr>
            <w:r w:rsidRPr="00E26BE9">
              <w:rPr>
                <w:sz w:val="22"/>
                <w:szCs w:val="22"/>
                <w:lang w:val="x-none"/>
              </w:rPr>
              <w:t xml:space="preserve">Отстранение от работы, удаление с объекта, остановка работ, </w:t>
            </w:r>
            <w:r w:rsidRPr="00E26BE9">
              <w:rPr>
                <w:sz w:val="22"/>
                <w:szCs w:val="22"/>
              </w:rPr>
              <w:t>блокирование пропуска нарушителя(-ей).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Нарушения требований промышленной безопасности.</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lang w:val="x-none"/>
              </w:rPr>
              <w:t>Нарушение требований экологической безопасности.</w:t>
            </w:r>
          </w:p>
        </w:tc>
        <w:tc>
          <w:tcPr>
            <w:tcW w:w="498" w:type="pct"/>
          </w:tcPr>
          <w:p w:rsidR="00AF5439" w:rsidRPr="00E26BE9" w:rsidRDefault="00AF5439" w:rsidP="00E26BE9">
            <w:pPr>
              <w:jc w:val="center"/>
              <w:rPr>
                <w:sz w:val="22"/>
                <w:szCs w:val="22"/>
                <w:lang w:val="en-US"/>
              </w:rPr>
            </w:pPr>
            <w:r w:rsidRPr="00E26BE9">
              <w:rPr>
                <w:sz w:val="22"/>
                <w:szCs w:val="22"/>
                <w:lang w:val="en-US"/>
              </w:rPr>
              <w:t>[5</w:t>
            </w:r>
            <w:r w:rsidRPr="00E26BE9">
              <w:rPr>
                <w:sz w:val="22"/>
                <w:szCs w:val="22"/>
              </w:rPr>
              <w:t>0</w:t>
            </w:r>
            <w:r w:rsidRPr="00E26BE9">
              <w:rPr>
                <w:sz w:val="22"/>
                <w:szCs w:val="22"/>
                <w:lang w:val="en-US"/>
              </w:rPr>
              <w:t>]</w:t>
            </w:r>
          </w:p>
        </w:tc>
        <w:tc>
          <w:tcPr>
            <w:tcW w:w="1870" w:type="pct"/>
          </w:tcPr>
          <w:p w:rsidR="00AF5439" w:rsidRPr="00E26BE9" w:rsidRDefault="00AF5439" w:rsidP="00E26BE9">
            <w:pPr>
              <w:rPr>
                <w:sz w:val="22"/>
                <w:szCs w:val="22"/>
              </w:rPr>
            </w:pPr>
            <w:r w:rsidRPr="00E26BE9">
              <w:rPr>
                <w:sz w:val="22"/>
                <w:szCs w:val="22"/>
                <w:lang w:val="x-none"/>
              </w:rPr>
              <w:t>Остановка работ</w:t>
            </w:r>
            <w:r w:rsidRPr="00E26BE9">
              <w:rPr>
                <w:sz w:val="22"/>
                <w:szCs w:val="22"/>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Причинение ущерба окружающей среде и / или имуществу Заказчика (выплачивается сверх возмещения убытков).</w:t>
            </w:r>
          </w:p>
        </w:tc>
        <w:tc>
          <w:tcPr>
            <w:tcW w:w="498" w:type="pct"/>
          </w:tcPr>
          <w:p w:rsidR="00AF5439" w:rsidRPr="00E26BE9" w:rsidRDefault="00AF5439" w:rsidP="00E26BE9">
            <w:pPr>
              <w:jc w:val="center"/>
              <w:rPr>
                <w:sz w:val="22"/>
                <w:szCs w:val="22"/>
              </w:rPr>
            </w:pPr>
            <w:r w:rsidRPr="00E26BE9">
              <w:rPr>
                <w:sz w:val="22"/>
                <w:szCs w:val="22"/>
              </w:rPr>
              <w:t>40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Нарушения требований охраны труда при проведении земляных работ.</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lang w:val="x-none"/>
              </w:rPr>
            </w:pPr>
            <w:r w:rsidRPr="00E26BE9">
              <w:rPr>
                <w:sz w:val="22"/>
                <w:szCs w:val="22"/>
                <w:lang w:val="x-none"/>
              </w:rPr>
              <w:t>Нарушение требований охраны труда при работе в труднодоступных и замкнутых пространствах.</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i/>
                <w:sz w:val="22"/>
                <w:szCs w:val="22"/>
              </w:rPr>
            </w:pPr>
            <w:r w:rsidRPr="00E26BE9">
              <w:rPr>
                <w:sz w:val="22"/>
                <w:szCs w:val="22"/>
              </w:rPr>
              <w:t>О</w:t>
            </w:r>
            <w:proofErr w:type="spellStart"/>
            <w:r w:rsidRPr="00E26BE9">
              <w:rPr>
                <w:sz w:val="22"/>
                <w:szCs w:val="22"/>
                <w:lang w:val="x-none"/>
              </w:rPr>
              <w:t>тсутстви</w:t>
            </w:r>
            <w:r w:rsidRPr="00E26BE9">
              <w:rPr>
                <w:sz w:val="22"/>
                <w:szCs w:val="22"/>
              </w:rPr>
              <w:t>е</w:t>
            </w:r>
            <w:proofErr w:type="spellEnd"/>
            <w:r w:rsidRPr="00E26BE9">
              <w:rPr>
                <w:sz w:val="22"/>
                <w:szCs w:val="22"/>
                <w:lang w:val="x-none"/>
              </w:rPr>
              <w:t xml:space="preserve"> достаточного количества специалистов по ОТ</w:t>
            </w:r>
            <w:r w:rsidRPr="00E26BE9">
              <w:rPr>
                <w:sz w:val="22"/>
                <w:szCs w:val="22"/>
              </w:rPr>
              <w:t xml:space="preserve"> </w:t>
            </w:r>
            <w:r w:rsidRPr="00E26BE9">
              <w:rPr>
                <w:sz w:val="22"/>
                <w:szCs w:val="22"/>
                <w:lang w:val="x-none"/>
              </w:rPr>
              <w:t>на Объекте и</w:t>
            </w:r>
            <w:r w:rsidRPr="00E26BE9">
              <w:rPr>
                <w:sz w:val="22"/>
                <w:szCs w:val="22"/>
              </w:rPr>
              <w:t xml:space="preserve"> </w:t>
            </w:r>
            <w:r w:rsidRPr="00E26BE9">
              <w:rPr>
                <w:sz w:val="22"/>
                <w:szCs w:val="22"/>
                <w:lang w:val="x-none"/>
              </w:rPr>
              <w:t>/</w:t>
            </w:r>
            <w:r w:rsidRPr="00E26BE9">
              <w:rPr>
                <w:sz w:val="22"/>
                <w:szCs w:val="22"/>
              </w:rPr>
              <w:t xml:space="preserve"> </w:t>
            </w:r>
            <w:r w:rsidRPr="00E26BE9">
              <w:rPr>
                <w:sz w:val="22"/>
                <w:szCs w:val="22"/>
                <w:lang w:val="x-none"/>
              </w:rPr>
              <w:t>или не предоставления документов (уведомлений)</w:t>
            </w:r>
            <w:r w:rsidRPr="00E26BE9">
              <w:rPr>
                <w:sz w:val="22"/>
                <w:szCs w:val="22"/>
              </w:rPr>
              <w:t xml:space="preserve"> об их месте нахождения (изменении места нахождения) на Объекте </w:t>
            </w:r>
            <w:r w:rsidRPr="00E26BE9">
              <w:rPr>
                <w:i/>
                <w:sz w:val="22"/>
                <w:szCs w:val="22"/>
              </w:rPr>
              <w:t>(примечание: п</w:t>
            </w:r>
            <w:proofErr w:type="spellStart"/>
            <w:r w:rsidRPr="00E26BE9">
              <w:rPr>
                <w:i/>
                <w:sz w:val="22"/>
                <w:szCs w:val="22"/>
                <w:lang w:val="x-none"/>
              </w:rPr>
              <w:t>роверка</w:t>
            </w:r>
            <w:proofErr w:type="spellEnd"/>
            <w:r w:rsidRPr="00E26BE9">
              <w:rPr>
                <w:i/>
                <w:sz w:val="22"/>
                <w:szCs w:val="22"/>
                <w:lang w:val="x-none"/>
              </w:rPr>
              <w:t xml:space="preserve"> соблюдения данной обязанности и применение мер ответственности производится Заказчиком ежемесячно</w:t>
            </w:r>
            <w:r w:rsidRPr="00E26BE9">
              <w:rPr>
                <w:i/>
                <w:sz w:val="22"/>
                <w:szCs w:val="22"/>
              </w:rPr>
              <w:t>)</w:t>
            </w:r>
            <w:r w:rsidRPr="00E26BE9">
              <w:rPr>
                <w:i/>
                <w:sz w:val="22"/>
                <w:szCs w:val="22"/>
                <w:lang w:val="x-none"/>
              </w:rPr>
              <w:t>.</w:t>
            </w:r>
          </w:p>
        </w:tc>
        <w:tc>
          <w:tcPr>
            <w:tcW w:w="498" w:type="pct"/>
          </w:tcPr>
          <w:p w:rsidR="00AF5439" w:rsidRPr="00E26BE9" w:rsidRDefault="00AF5439" w:rsidP="00E26BE9">
            <w:pPr>
              <w:jc w:val="center"/>
              <w:rPr>
                <w:sz w:val="22"/>
                <w:szCs w:val="22"/>
              </w:rPr>
            </w:pPr>
            <w:r w:rsidRPr="00E26BE9">
              <w:rPr>
                <w:sz w:val="22"/>
                <w:szCs w:val="22"/>
              </w:rPr>
              <w:t xml:space="preserve">200 </w:t>
            </w:r>
          </w:p>
        </w:tc>
        <w:tc>
          <w:tcPr>
            <w:tcW w:w="1870" w:type="pct"/>
          </w:tcPr>
          <w:p w:rsidR="00AF5439" w:rsidRPr="00E26BE9" w:rsidRDefault="00AF5439" w:rsidP="00E26BE9">
            <w:pPr>
              <w:jc w:val="both"/>
              <w:rPr>
                <w:sz w:val="22"/>
                <w:szCs w:val="22"/>
                <w:lang w:val="x-none"/>
              </w:rPr>
            </w:pPr>
            <w:r w:rsidRPr="00E26BE9">
              <w:rPr>
                <w:sz w:val="22"/>
                <w:szCs w:val="22"/>
              </w:rPr>
              <w:t>Не применяется.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bookmarkStart w:id="12" w:name="_Ref499613281"/>
          </w:p>
        </w:tc>
        <w:bookmarkEnd w:id="12"/>
        <w:tc>
          <w:tcPr>
            <w:tcW w:w="2353" w:type="pct"/>
          </w:tcPr>
          <w:p w:rsidR="00AF5439" w:rsidRPr="00E26BE9" w:rsidRDefault="00AF5439" w:rsidP="00E26BE9">
            <w:pPr>
              <w:jc w:val="both"/>
              <w:rPr>
                <w:sz w:val="22"/>
                <w:szCs w:val="22"/>
              </w:rPr>
            </w:pPr>
            <w:r w:rsidRPr="00E26BE9">
              <w:rPr>
                <w:sz w:val="22"/>
                <w:szCs w:val="22"/>
              </w:rPr>
              <w:t>О</w:t>
            </w:r>
            <w:proofErr w:type="spellStart"/>
            <w:r w:rsidRPr="00E26BE9">
              <w:rPr>
                <w:sz w:val="22"/>
                <w:szCs w:val="22"/>
                <w:lang w:val="x-none"/>
              </w:rPr>
              <w:t>тсутстви</w:t>
            </w:r>
            <w:r w:rsidRPr="00E26BE9">
              <w:rPr>
                <w:sz w:val="22"/>
                <w:szCs w:val="22"/>
              </w:rPr>
              <w:t>е</w:t>
            </w:r>
            <w:proofErr w:type="spellEnd"/>
            <w:r w:rsidRPr="00E26BE9">
              <w:rPr>
                <w:sz w:val="22"/>
                <w:szCs w:val="22"/>
                <w:lang w:val="x-none"/>
              </w:rPr>
              <w:t xml:space="preserve"> специалиста по ОТ на рабочем месте более 2 (</w:t>
            </w:r>
            <w:r w:rsidRPr="00E26BE9">
              <w:rPr>
                <w:sz w:val="22"/>
                <w:szCs w:val="22"/>
              </w:rPr>
              <w:t>д</w:t>
            </w:r>
            <w:proofErr w:type="spellStart"/>
            <w:r w:rsidRPr="00E26BE9">
              <w:rPr>
                <w:sz w:val="22"/>
                <w:szCs w:val="22"/>
                <w:lang w:val="x-none"/>
              </w:rPr>
              <w:t>вух</w:t>
            </w:r>
            <w:proofErr w:type="spellEnd"/>
            <w:r w:rsidRPr="00E26BE9">
              <w:rPr>
                <w:sz w:val="22"/>
                <w:szCs w:val="22"/>
                <w:lang w:val="x-none"/>
              </w:rPr>
              <w:t>) часов.</w:t>
            </w:r>
          </w:p>
        </w:tc>
        <w:tc>
          <w:tcPr>
            <w:tcW w:w="498" w:type="pct"/>
          </w:tcPr>
          <w:p w:rsidR="00AF5439" w:rsidRPr="00E26BE9" w:rsidRDefault="00AF5439" w:rsidP="00E26BE9">
            <w:pPr>
              <w:jc w:val="center"/>
              <w:rPr>
                <w:sz w:val="22"/>
                <w:szCs w:val="22"/>
              </w:rPr>
            </w:pPr>
            <w:r w:rsidRPr="00E26BE9">
              <w:rPr>
                <w:sz w:val="22"/>
                <w:szCs w:val="22"/>
              </w:rPr>
              <w:t>50</w:t>
            </w:r>
          </w:p>
        </w:tc>
        <w:tc>
          <w:tcPr>
            <w:tcW w:w="1870" w:type="pct"/>
          </w:tcPr>
          <w:p w:rsidR="00AF5439" w:rsidRPr="00E26BE9" w:rsidRDefault="00AF5439" w:rsidP="00E26BE9">
            <w:pPr>
              <w:jc w:val="both"/>
              <w:rPr>
                <w:sz w:val="22"/>
                <w:szCs w:val="22"/>
                <w:lang w:val="x-none"/>
              </w:rPr>
            </w:pPr>
            <w:r w:rsidRPr="00E26BE9">
              <w:rPr>
                <w:sz w:val="22"/>
                <w:szCs w:val="22"/>
              </w:rPr>
              <w:t>Не применяется.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26BE9">
              <w:rPr>
                <w:sz w:val="22"/>
                <w:szCs w:val="22"/>
              </w:rPr>
              <w:t>пп</w:t>
            </w:r>
            <w:proofErr w:type="spellEnd"/>
            <w:r w:rsidRPr="00E26BE9">
              <w:rPr>
                <w:sz w:val="22"/>
                <w:szCs w:val="22"/>
              </w:rPr>
              <w:t xml:space="preserve">. </w:t>
            </w:r>
            <w:r w:rsidRPr="00E26BE9">
              <w:rPr>
                <w:sz w:val="22"/>
                <w:szCs w:val="22"/>
              </w:rPr>
              <w:fldChar w:fldCharType="begin"/>
            </w:r>
            <w:r w:rsidRPr="00E26BE9">
              <w:rPr>
                <w:sz w:val="22"/>
                <w:szCs w:val="22"/>
              </w:rPr>
              <w:instrText xml:space="preserve"> REF _Ref499613233 \r \h  \* MERGEFORMAT </w:instrText>
            </w:r>
            <w:r w:rsidRPr="00E26BE9">
              <w:rPr>
                <w:sz w:val="22"/>
                <w:szCs w:val="22"/>
              </w:rPr>
            </w:r>
            <w:r w:rsidRPr="00E26BE9">
              <w:rPr>
                <w:sz w:val="22"/>
                <w:szCs w:val="22"/>
              </w:rPr>
              <w:fldChar w:fldCharType="separate"/>
            </w:r>
            <w:r w:rsidR="008920C0">
              <w:rPr>
                <w:sz w:val="22"/>
                <w:szCs w:val="22"/>
              </w:rPr>
              <w:t>1</w:t>
            </w:r>
            <w:r w:rsidRPr="00E26BE9">
              <w:rPr>
                <w:sz w:val="22"/>
                <w:szCs w:val="22"/>
              </w:rPr>
              <w:fldChar w:fldCharType="end"/>
            </w:r>
            <w:r w:rsidRPr="00E26BE9">
              <w:rPr>
                <w:sz w:val="22"/>
                <w:szCs w:val="22"/>
              </w:rPr>
              <w:t>-</w:t>
            </w:r>
            <w:r w:rsidRPr="00E26BE9">
              <w:rPr>
                <w:sz w:val="22"/>
                <w:szCs w:val="22"/>
              </w:rPr>
              <w:fldChar w:fldCharType="begin"/>
            </w:r>
            <w:r w:rsidRPr="00E26BE9">
              <w:rPr>
                <w:sz w:val="22"/>
                <w:szCs w:val="22"/>
              </w:rPr>
              <w:instrText xml:space="preserve"> REF _Ref499613281 \r \h  \* MERGEFORMAT </w:instrText>
            </w:r>
            <w:r w:rsidRPr="00E26BE9">
              <w:rPr>
                <w:sz w:val="22"/>
                <w:szCs w:val="22"/>
              </w:rPr>
            </w:r>
            <w:r w:rsidRPr="00E26BE9">
              <w:rPr>
                <w:sz w:val="22"/>
                <w:szCs w:val="22"/>
              </w:rPr>
              <w:fldChar w:fldCharType="separate"/>
            </w:r>
            <w:r w:rsidR="008920C0">
              <w:rPr>
                <w:sz w:val="22"/>
                <w:szCs w:val="22"/>
              </w:rPr>
              <w:t>25</w:t>
            </w:r>
            <w:r w:rsidRPr="00E26BE9">
              <w:rPr>
                <w:sz w:val="22"/>
                <w:szCs w:val="22"/>
              </w:rPr>
              <w:fldChar w:fldCharType="end"/>
            </w:r>
            <w:r w:rsidRPr="00E26BE9">
              <w:rPr>
                <w:sz w:val="22"/>
                <w:szCs w:val="22"/>
              </w:rPr>
              <w:t xml:space="preserve">, а также санитарно-эпидемиологических требований законодательства </w:t>
            </w:r>
            <w:r w:rsidRPr="00E26BE9">
              <w:rPr>
                <w:bCs/>
                <w:iCs/>
                <w:sz w:val="22"/>
                <w:szCs w:val="22"/>
              </w:rPr>
              <w:t>Российской Федерации</w:t>
            </w:r>
            <w:r w:rsidRPr="00E26BE9">
              <w:rPr>
                <w:sz w:val="22"/>
                <w:szCs w:val="22"/>
              </w:rPr>
              <w:t>.</w:t>
            </w:r>
          </w:p>
        </w:tc>
        <w:tc>
          <w:tcPr>
            <w:tcW w:w="498" w:type="pct"/>
          </w:tcPr>
          <w:p w:rsidR="00AF5439" w:rsidRPr="00E26BE9" w:rsidRDefault="00AF5439" w:rsidP="00E26BE9">
            <w:pPr>
              <w:jc w:val="center"/>
              <w:rPr>
                <w:sz w:val="22"/>
                <w:szCs w:val="22"/>
              </w:rPr>
            </w:pPr>
            <w:r w:rsidRPr="00E26BE9">
              <w:rPr>
                <w:sz w:val="22"/>
                <w:szCs w:val="22"/>
              </w:rPr>
              <w:t>20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Сокрытие от Заказчика информации о несчастном случае, произошедшем на территории Заказчика.</w:t>
            </w:r>
          </w:p>
        </w:tc>
        <w:tc>
          <w:tcPr>
            <w:tcW w:w="498" w:type="pct"/>
          </w:tcPr>
          <w:p w:rsidR="00AF5439" w:rsidRPr="00E26BE9" w:rsidRDefault="00AF5439" w:rsidP="00E26BE9">
            <w:pPr>
              <w:jc w:val="center"/>
              <w:rPr>
                <w:sz w:val="22"/>
                <w:szCs w:val="22"/>
              </w:rPr>
            </w:pPr>
            <w:r w:rsidRPr="00E26BE9">
              <w:rPr>
                <w:sz w:val="22"/>
                <w:szCs w:val="22"/>
              </w:rPr>
              <w:t>40</w:t>
            </w:r>
          </w:p>
        </w:tc>
        <w:tc>
          <w:tcPr>
            <w:tcW w:w="1870" w:type="pct"/>
          </w:tcPr>
          <w:p w:rsidR="00AF5439" w:rsidRPr="00E26BE9" w:rsidRDefault="00AF5439" w:rsidP="00E26BE9">
            <w:pPr>
              <w:jc w:val="both"/>
              <w:rPr>
                <w:sz w:val="22"/>
                <w:szCs w:val="22"/>
                <w:lang w:val="x-none"/>
              </w:rPr>
            </w:pPr>
            <w:r w:rsidRPr="00E26BE9">
              <w:rPr>
                <w:sz w:val="22"/>
                <w:szCs w:val="22"/>
                <w:lang w:val="x-none"/>
              </w:rPr>
              <w:t xml:space="preserve">Отстранение от работы, удаление исполнителей с места производства работ. Остановка работ. </w:t>
            </w:r>
            <w:r w:rsidRPr="00E26BE9">
              <w:rPr>
                <w:sz w:val="22"/>
                <w:szCs w:val="22"/>
              </w:rPr>
              <w:lastRenderedPageBreak/>
              <w:t>Блокирование пропуска нарушителя(-ей)</w:t>
            </w:r>
            <w:r w:rsidRPr="00E26BE9">
              <w:rPr>
                <w:sz w:val="22"/>
                <w:szCs w:val="22"/>
                <w:lang w:val="x-none"/>
              </w:rPr>
              <w:t>.</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98" w:type="pct"/>
          </w:tcPr>
          <w:p w:rsidR="00AF5439" w:rsidRPr="00E26BE9" w:rsidRDefault="00AF5439" w:rsidP="00E26BE9">
            <w:pPr>
              <w:jc w:val="center"/>
              <w:rPr>
                <w:sz w:val="22"/>
                <w:szCs w:val="22"/>
                <w:lang w:val="en-US"/>
              </w:rPr>
            </w:pPr>
            <w:r w:rsidRPr="00E26BE9">
              <w:rPr>
                <w:sz w:val="22"/>
                <w:szCs w:val="22"/>
                <w:lang w:val="en-US"/>
              </w:rPr>
              <w:t>1</w:t>
            </w:r>
          </w:p>
        </w:tc>
        <w:tc>
          <w:tcPr>
            <w:tcW w:w="1870" w:type="pct"/>
          </w:tcPr>
          <w:p w:rsidR="00AF5439" w:rsidRPr="00E26BE9" w:rsidRDefault="00AF5439" w:rsidP="00E26BE9">
            <w:pPr>
              <w:jc w:val="both"/>
              <w:rPr>
                <w:sz w:val="22"/>
                <w:szCs w:val="22"/>
              </w:rPr>
            </w:pPr>
            <w:r w:rsidRPr="00E26BE9">
              <w:rPr>
                <w:sz w:val="22"/>
                <w:szCs w:val="22"/>
              </w:rPr>
              <w:t>Не применяется.</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Сокрытие от Заказчика информации о Происшествии, произошедшем на территории Заказчика</w:t>
            </w:r>
          </w:p>
        </w:tc>
        <w:tc>
          <w:tcPr>
            <w:tcW w:w="498" w:type="pct"/>
          </w:tcPr>
          <w:p w:rsidR="00AF5439" w:rsidRPr="00E26BE9" w:rsidRDefault="00AF5439" w:rsidP="00E26BE9">
            <w:pPr>
              <w:jc w:val="center"/>
              <w:rPr>
                <w:sz w:val="22"/>
                <w:szCs w:val="22"/>
                <w:lang w:val="en-US"/>
              </w:rPr>
            </w:pPr>
            <w:r w:rsidRPr="00E26BE9">
              <w:rPr>
                <w:sz w:val="22"/>
                <w:szCs w:val="22"/>
              </w:rPr>
              <w:t>200 тыс. руб.</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AF5439" w:rsidRPr="00E26BE9" w:rsidTr="00E26BE9">
        <w:tc>
          <w:tcPr>
            <w:tcW w:w="279" w:type="pct"/>
          </w:tcPr>
          <w:p w:rsidR="00AF5439" w:rsidRPr="00E26BE9" w:rsidRDefault="00AF5439" w:rsidP="00E26BE9">
            <w:pPr>
              <w:numPr>
                <w:ilvl w:val="0"/>
                <w:numId w:val="5"/>
              </w:numPr>
              <w:tabs>
                <w:tab w:val="left" w:pos="319"/>
              </w:tabs>
              <w:ind w:left="113" w:firstLine="0"/>
              <w:jc w:val="center"/>
              <w:rPr>
                <w:sz w:val="22"/>
                <w:szCs w:val="22"/>
                <w:lang w:val="x-none"/>
              </w:rPr>
            </w:pPr>
          </w:p>
        </w:tc>
        <w:tc>
          <w:tcPr>
            <w:tcW w:w="2353" w:type="pct"/>
          </w:tcPr>
          <w:p w:rsidR="00AF5439" w:rsidRPr="00E26BE9" w:rsidRDefault="00AF5439" w:rsidP="00E26BE9">
            <w:pPr>
              <w:jc w:val="both"/>
              <w:rPr>
                <w:sz w:val="22"/>
                <w:szCs w:val="22"/>
              </w:rPr>
            </w:pPr>
            <w:r w:rsidRPr="00E26BE9">
              <w:rPr>
                <w:sz w:val="22"/>
                <w:szCs w:val="22"/>
              </w:rPr>
              <w:t>Не проведение расследования происшествия, произошедшего во время выполнения работ в рамках настоящего Договора</w:t>
            </w:r>
          </w:p>
        </w:tc>
        <w:tc>
          <w:tcPr>
            <w:tcW w:w="498" w:type="pct"/>
          </w:tcPr>
          <w:p w:rsidR="00AF5439" w:rsidRPr="00E26BE9" w:rsidRDefault="00AF5439" w:rsidP="00E26BE9">
            <w:pPr>
              <w:jc w:val="center"/>
              <w:rPr>
                <w:sz w:val="22"/>
                <w:szCs w:val="22"/>
                <w:lang w:val="en-US"/>
              </w:rPr>
            </w:pPr>
            <w:r w:rsidRPr="00E26BE9">
              <w:rPr>
                <w:sz w:val="22"/>
                <w:szCs w:val="22"/>
              </w:rPr>
              <w:t>100 тыс. руб.</w:t>
            </w:r>
          </w:p>
        </w:tc>
        <w:tc>
          <w:tcPr>
            <w:tcW w:w="1870" w:type="pct"/>
          </w:tcPr>
          <w:p w:rsidR="00AF5439" w:rsidRPr="00E26BE9" w:rsidRDefault="00AF5439" w:rsidP="00E26BE9">
            <w:pPr>
              <w:jc w:val="both"/>
              <w:rPr>
                <w:sz w:val="22"/>
                <w:szCs w:val="22"/>
              </w:rPr>
            </w:pPr>
            <w:r w:rsidRPr="00E26BE9">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rsidR="00AF5439" w:rsidRPr="003107A8" w:rsidRDefault="00AF5439" w:rsidP="00AF5439">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AF5439" w:rsidRPr="003107A8" w:rsidRDefault="00AF5439" w:rsidP="00AF5439">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AF5439" w:rsidRPr="00CF206B" w:rsidRDefault="00AF5439" w:rsidP="00CF206B">
      <w:pPr>
        <w:pStyle w:val="a9"/>
        <w:numPr>
          <w:ilvl w:val="0"/>
          <w:numId w:val="2"/>
        </w:numPr>
        <w:spacing w:before="120"/>
        <w:ind w:left="357" w:hanging="357"/>
        <w:jc w:val="center"/>
        <w:rPr>
          <w:i w:val="0"/>
          <w:color w:val="auto"/>
        </w:rPr>
      </w:pPr>
      <w:r w:rsidRPr="00CF206B">
        <w:rPr>
          <w:i w:val="0"/>
          <w:color w:val="auto"/>
        </w:rPr>
        <w:t xml:space="preserve">Порядок фиксации нарушений требований настоящего </w:t>
      </w:r>
      <w:r w:rsidR="00882EEB">
        <w:rPr>
          <w:i w:val="0"/>
          <w:color w:val="auto"/>
        </w:rPr>
        <w:t>Соглашения</w:t>
      </w:r>
      <w:r w:rsidRPr="00CF206B">
        <w:rPr>
          <w:i w:val="0"/>
          <w:color w:val="auto"/>
        </w:rPr>
        <w:t>, совершенных Подрядчиком (работниками Подрядчика, работниками Субподрядных организаций)</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«Акт»).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 xml:space="preserve">При обосновании выявленного нарушения в направляемом подрядчику Акте обязательно указание пункта и </w:t>
      </w:r>
      <w:r w:rsidR="00CF206B" w:rsidRPr="00CF206B">
        <w:rPr>
          <w:b w:val="0"/>
          <w:i w:val="0"/>
          <w:color w:val="auto"/>
        </w:rPr>
        <w:t>наименования,</w:t>
      </w:r>
      <w:r w:rsidRPr="00CF206B">
        <w:rPr>
          <w:b w:val="0"/>
          <w:i w:val="0"/>
          <w:color w:val="auto"/>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Ответственность в виде неустойки применяется вместо штрафа, предусмотренного в таблице выше.</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w:t>
      </w:r>
      <w:r w:rsidRPr="00CF206B">
        <w:rPr>
          <w:b w:val="0"/>
          <w:i w:val="0"/>
          <w:color w:val="auto"/>
        </w:rPr>
        <w:lastRenderedPageBreak/>
        <w:t>работ по Договору, Подрядчик несет перед Заказчиком установленную действующим законодательством Российской Федерации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AF5439" w:rsidRPr="00CF206B" w:rsidRDefault="00AF5439" w:rsidP="00CF206B">
      <w:pPr>
        <w:pStyle w:val="a9"/>
        <w:numPr>
          <w:ilvl w:val="1"/>
          <w:numId w:val="2"/>
        </w:numPr>
        <w:tabs>
          <w:tab w:val="left" w:pos="993"/>
        </w:tabs>
        <w:spacing w:after="0"/>
        <w:ind w:left="0" w:firstLine="284"/>
        <w:rPr>
          <w:b w:val="0"/>
          <w:i w:val="0"/>
          <w:color w:val="auto"/>
        </w:rPr>
      </w:pPr>
      <w:r w:rsidRPr="00CF206B">
        <w:rPr>
          <w:b w:val="0"/>
          <w:i w:val="0"/>
          <w:color w:val="auto"/>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Заключительные положения</w:t>
      </w:r>
    </w:p>
    <w:p w:rsidR="0092459A" w:rsidRPr="00033754" w:rsidRDefault="0092459A" w:rsidP="00CF206B">
      <w:pPr>
        <w:pStyle w:val="a9"/>
        <w:numPr>
          <w:ilvl w:val="1"/>
          <w:numId w:val="2"/>
        </w:numPr>
        <w:tabs>
          <w:tab w:val="left" w:pos="993"/>
        </w:tabs>
        <w:spacing w:after="0"/>
        <w:ind w:left="0" w:firstLine="284"/>
        <w:rPr>
          <w:b w:val="0"/>
          <w:i w:val="0"/>
          <w:color w:val="auto"/>
        </w:rPr>
      </w:pPr>
      <w:r w:rsidRPr="00033754">
        <w:rPr>
          <w:b w:val="0"/>
          <w:i w:val="0"/>
          <w:color w:val="auto"/>
        </w:rPr>
        <w:t xml:space="preserve">Настоящее Соглашение составлено в </w:t>
      </w:r>
      <w:r w:rsidR="0071623A">
        <w:rPr>
          <w:b w:val="0"/>
          <w:i w:val="0"/>
          <w:color w:val="auto"/>
        </w:rPr>
        <w:t>3</w:t>
      </w:r>
      <w:r w:rsidR="00252A05">
        <w:rPr>
          <w:b w:val="0"/>
          <w:i w:val="0"/>
          <w:color w:val="auto"/>
        </w:rPr>
        <w:t xml:space="preserve"> </w:t>
      </w:r>
      <w:r w:rsidRPr="00033754">
        <w:rPr>
          <w:b w:val="0"/>
          <w:i w:val="0"/>
          <w:color w:val="auto"/>
        </w:rPr>
        <w:t>(</w:t>
      </w:r>
      <w:r w:rsidR="0071623A">
        <w:rPr>
          <w:b w:val="0"/>
          <w:i w:val="0"/>
          <w:color w:val="auto"/>
        </w:rPr>
        <w:t>трех</w:t>
      </w:r>
      <w:r w:rsidRPr="00033754">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92459A" w:rsidRPr="00A3450B" w:rsidRDefault="0092459A" w:rsidP="00CF206B">
      <w:pPr>
        <w:pStyle w:val="a9"/>
        <w:numPr>
          <w:ilvl w:val="0"/>
          <w:numId w:val="2"/>
        </w:numPr>
        <w:spacing w:before="120"/>
        <w:ind w:left="357" w:hanging="357"/>
        <w:jc w:val="center"/>
        <w:rPr>
          <w:i w:val="0"/>
          <w:color w:val="auto"/>
        </w:rPr>
      </w:pPr>
      <w:r w:rsidRPr="00A3450B">
        <w:rPr>
          <w:i w:val="0"/>
          <w:color w:val="auto"/>
        </w:rPr>
        <w:t>Подписи Сторон</w:t>
      </w:r>
    </w:p>
    <w:tbl>
      <w:tblPr>
        <w:tblW w:w="9634" w:type="dxa"/>
        <w:tblInd w:w="5" w:type="dxa"/>
        <w:tblLook w:val="0000" w:firstRow="0" w:lastRow="0" w:firstColumn="0" w:lastColumn="0" w:noHBand="0" w:noVBand="0"/>
      </w:tblPr>
      <w:tblGrid>
        <w:gridCol w:w="4783"/>
        <w:gridCol w:w="4851"/>
      </w:tblGrid>
      <w:tr w:rsidR="00A00D53" w:rsidRPr="00591191" w:rsidTr="00A00D53">
        <w:trPr>
          <w:trHeight w:val="2623"/>
        </w:trPr>
        <w:tc>
          <w:tcPr>
            <w:tcW w:w="4783" w:type="dxa"/>
          </w:tcPr>
          <w:p w:rsidR="00A00D53" w:rsidRPr="00591191" w:rsidRDefault="00A00D53" w:rsidP="00924310">
            <w:pPr>
              <w:spacing w:before="120"/>
              <w:jc w:val="both"/>
              <w:rPr>
                <w:b/>
                <w:sz w:val="22"/>
                <w:szCs w:val="22"/>
              </w:rPr>
            </w:pPr>
            <w:r w:rsidRPr="00591191">
              <w:rPr>
                <w:b/>
                <w:sz w:val="22"/>
                <w:szCs w:val="22"/>
              </w:rPr>
              <w:t>Заказчик:</w:t>
            </w:r>
          </w:p>
          <w:p w:rsidR="0071623A" w:rsidRPr="0071623A" w:rsidRDefault="0071623A" w:rsidP="0071623A">
            <w:pPr>
              <w:outlineLvl w:val="0"/>
              <w:rPr>
                <w:sz w:val="22"/>
                <w:szCs w:val="22"/>
              </w:rPr>
            </w:pPr>
            <w:r w:rsidRPr="0071623A">
              <w:rPr>
                <w:sz w:val="22"/>
                <w:szCs w:val="22"/>
              </w:rPr>
              <w:t>Директор филиала ООО «Байкальская</w:t>
            </w:r>
          </w:p>
          <w:p w:rsidR="004D19F0" w:rsidRDefault="0071623A" w:rsidP="0071623A">
            <w:pPr>
              <w:outlineLvl w:val="0"/>
              <w:rPr>
                <w:sz w:val="22"/>
                <w:szCs w:val="22"/>
              </w:rPr>
            </w:pPr>
            <w:r w:rsidRPr="0071623A">
              <w:rPr>
                <w:sz w:val="22"/>
                <w:szCs w:val="22"/>
              </w:rPr>
              <w:t>энергетическая компания» Усть-Илимская ТЭЦ</w:t>
            </w:r>
          </w:p>
          <w:p w:rsidR="0071623A" w:rsidRDefault="0071623A" w:rsidP="0071623A">
            <w:pPr>
              <w:outlineLvl w:val="0"/>
              <w:rPr>
                <w:sz w:val="22"/>
                <w:szCs w:val="22"/>
              </w:rPr>
            </w:pPr>
          </w:p>
          <w:p w:rsidR="0071623A" w:rsidRPr="00591191" w:rsidRDefault="0071623A" w:rsidP="0071623A">
            <w:pPr>
              <w:outlineLvl w:val="0"/>
              <w:rPr>
                <w:sz w:val="22"/>
                <w:szCs w:val="22"/>
              </w:rPr>
            </w:pPr>
          </w:p>
          <w:p w:rsidR="004D19F0" w:rsidRPr="00591191" w:rsidRDefault="004D19F0" w:rsidP="004D19F0">
            <w:pPr>
              <w:outlineLvl w:val="0"/>
              <w:rPr>
                <w:sz w:val="22"/>
                <w:szCs w:val="22"/>
              </w:rPr>
            </w:pPr>
            <w:r w:rsidRPr="00591191">
              <w:rPr>
                <w:sz w:val="22"/>
                <w:szCs w:val="22"/>
              </w:rPr>
              <w:t>______________ В.И. Гаврюшенко</w:t>
            </w:r>
          </w:p>
          <w:p w:rsidR="004D19F0" w:rsidRPr="00591191" w:rsidRDefault="004D19F0" w:rsidP="004D19F0">
            <w:pPr>
              <w:outlineLvl w:val="0"/>
              <w:rPr>
                <w:sz w:val="22"/>
                <w:szCs w:val="22"/>
              </w:rPr>
            </w:pPr>
            <w:proofErr w:type="spellStart"/>
            <w:r w:rsidRPr="00591191">
              <w:rPr>
                <w:sz w:val="22"/>
                <w:szCs w:val="22"/>
              </w:rPr>
              <w:t>м.п</w:t>
            </w:r>
            <w:proofErr w:type="spellEnd"/>
            <w:r w:rsidRPr="00591191">
              <w:rPr>
                <w:sz w:val="22"/>
                <w:szCs w:val="22"/>
              </w:rPr>
              <w:t>.</w:t>
            </w:r>
          </w:p>
          <w:p w:rsidR="00A00D53" w:rsidRPr="00591191" w:rsidRDefault="004D19F0" w:rsidP="0071623A">
            <w:pPr>
              <w:jc w:val="both"/>
              <w:outlineLvl w:val="0"/>
              <w:rPr>
                <w:sz w:val="22"/>
                <w:szCs w:val="22"/>
              </w:rPr>
            </w:pPr>
            <w:r w:rsidRPr="00591191">
              <w:rPr>
                <w:sz w:val="22"/>
                <w:szCs w:val="22"/>
              </w:rPr>
              <w:t>«____» ______________ 202</w:t>
            </w:r>
            <w:r w:rsidR="0071623A">
              <w:rPr>
                <w:sz w:val="22"/>
                <w:szCs w:val="22"/>
              </w:rPr>
              <w:t>1</w:t>
            </w:r>
            <w:r w:rsidRPr="00591191">
              <w:rPr>
                <w:sz w:val="22"/>
                <w:szCs w:val="22"/>
              </w:rPr>
              <w:t xml:space="preserve"> г.</w:t>
            </w:r>
          </w:p>
        </w:tc>
        <w:tc>
          <w:tcPr>
            <w:tcW w:w="4851" w:type="dxa"/>
          </w:tcPr>
          <w:p w:rsidR="00A00D53" w:rsidRPr="00591191" w:rsidRDefault="00A00D53" w:rsidP="00924310">
            <w:pPr>
              <w:spacing w:before="120"/>
              <w:jc w:val="both"/>
              <w:rPr>
                <w:b/>
                <w:sz w:val="22"/>
                <w:szCs w:val="22"/>
              </w:rPr>
            </w:pPr>
            <w:r w:rsidRPr="00591191">
              <w:rPr>
                <w:b/>
                <w:sz w:val="22"/>
                <w:szCs w:val="22"/>
              </w:rPr>
              <w:t>Подрядчик:</w:t>
            </w:r>
          </w:p>
          <w:p w:rsidR="0071623A" w:rsidRDefault="0071623A" w:rsidP="00591191">
            <w:pPr>
              <w:jc w:val="both"/>
              <w:rPr>
                <w:bCs/>
                <w:sz w:val="22"/>
                <w:szCs w:val="22"/>
              </w:rPr>
            </w:pPr>
          </w:p>
          <w:p w:rsidR="0071623A" w:rsidRDefault="0071623A" w:rsidP="00591191">
            <w:pPr>
              <w:jc w:val="both"/>
              <w:rPr>
                <w:bCs/>
                <w:sz w:val="22"/>
                <w:szCs w:val="22"/>
              </w:rPr>
            </w:pPr>
          </w:p>
          <w:p w:rsidR="0071623A" w:rsidRDefault="0071623A" w:rsidP="00591191">
            <w:pPr>
              <w:jc w:val="both"/>
              <w:rPr>
                <w:bCs/>
                <w:sz w:val="22"/>
                <w:szCs w:val="22"/>
              </w:rPr>
            </w:pPr>
          </w:p>
          <w:p w:rsidR="0071623A" w:rsidRDefault="0071623A" w:rsidP="00591191">
            <w:pPr>
              <w:jc w:val="both"/>
              <w:rPr>
                <w:bCs/>
                <w:sz w:val="22"/>
                <w:szCs w:val="22"/>
              </w:rPr>
            </w:pPr>
          </w:p>
          <w:p w:rsidR="00591191" w:rsidRPr="00591191" w:rsidRDefault="00591191" w:rsidP="00591191">
            <w:pPr>
              <w:jc w:val="both"/>
              <w:rPr>
                <w:bCs/>
                <w:sz w:val="22"/>
                <w:szCs w:val="22"/>
              </w:rPr>
            </w:pPr>
            <w:r w:rsidRPr="00591191">
              <w:rPr>
                <w:bCs/>
                <w:sz w:val="22"/>
                <w:szCs w:val="22"/>
              </w:rPr>
              <w:t>____________________</w:t>
            </w:r>
          </w:p>
          <w:p w:rsidR="00591191" w:rsidRPr="00591191" w:rsidRDefault="00591191" w:rsidP="00591191">
            <w:pPr>
              <w:jc w:val="both"/>
              <w:rPr>
                <w:bCs/>
                <w:sz w:val="22"/>
                <w:szCs w:val="22"/>
              </w:rPr>
            </w:pPr>
            <w:proofErr w:type="spellStart"/>
            <w:r w:rsidRPr="00591191">
              <w:rPr>
                <w:bCs/>
                <w:sz w:val="22"/>
                <w:szCs w:val="22"/>
              </w:rPr>
              <w:t>м.п</w:t>
            </w:r>
            <w:proofErr w:type="spellEnd"/>
            <w:r w:rsidRPr="00591191">
              <w:rPr>
                <w:bCs/>
                <w:sz w:val="22"/>
                <w:szCs w:val="22"/>
              </w:rPr>
              <w:t>.</w:t>
            </w:r>
          </w:p>
          <w:p w:rsidR="00A00D53" w:rsidRPr="00591191" w:rsidRDefault="00591191" w:rsidP="0071623A">
            <w:pPr>
              <w:jc w:val="both"/>
              <w:outlineLvl w:val="0"/>
              <w:rPr>
                <w:sz w:val="22"/>
                <w:szCs w:val="22"/>
              </w:rPr>
            </w:pPr>
            <w:r w:rsidRPr="00591191">
              <w:rPr>
                <w:bCs/>
                <w:sz w:val="22"/>
                <w:szCs w:val="22"/>
              </w:rPr>
              <w:t>«____»______________ 202</w:t>
            </w:r>
            <w:r w:rsidR="0071623A">
              <w:rPr>
                <w:bCs/>
                <w:sz w:val="22"/>
                <w:szCs w:val="22"/>
              </w:rPr>
              <w:t>1</w:t>
            </w:r>
            <w:r w:rsidRPr="00591191">
              <w:rPr>
                <w:bCs/>
                <w:sz w:val="22"/>
                <w:szCs w:val="22"/>
              </w:rPr>
              <w:t xml:space="preserve"> г.</w:t>
            </w:r>
          </w:p>
        </w:tc>
      </w:tr>
    </w:tbl>
    <w:p w:rsidR="008A51B1" w:rsidRDefault="001F1741"/>
    <w:sectPr w:rsidR="008A51B1" w:rsidSect="000657A0">
      <w:footerReference w:type="default" r:id="rId10"/>
      <w:pgSz w:w="11906" w:h="16838"/>
      <w:pgMar w:top="851" w:right="567" w:bottom="851"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299" w:rsidRDefault="00902299" w:rsidP="0092459A">
      <w:r>
        <w:separator/>
      </w:r>
    </w:p>
  </w:endnote>
  <w:endnote w:type="continuationSeparator" w:id="0">
    <w:p w:rsidR="00902299" w:rsidRDefault="00902299" w:rsidP="0092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4412334"/>
      <w:docPartObj>
        <w:docPartGallery w:val="Page Numbers (Bottom of Page)"/>
        <w:docPartUnique/>
      </w:docPartObj>
    </w:sdtPr>
    <w:sdtEndPr/>
    <w:sdtContent>
      <w:p w:rsidR="000657A0" w:rsidRDefault="000657A0">
        <w:pPr>
          <w:pStyle w:val="ac"/>
          <w:jc w:val="right"/>
        </w:pPr>
        <w:r>
          <w:fldChar w:fldCharType="begin"/>
        </w:r>
        <w:r>
          <w:instrText>PAGE   \* MERGEFORMAT</w:instrText>
        </w:r>
        <w:r>
          <w:fldChar w:fldCharType="separate"/>
        </w:r>
        <w:r w:rsidR="001F1741">
          <w:rPr>
            <w:noProof/>
          </w:rPr>
          <w:t>10</w:t>
        </w:r>
        <w:r>
          <w:fldChar w:fldCharType="end"/>
        </w:r>
      </w:p>
    </w:sdtContent>
  </w:sdt>
  <w:p w:rsidR="000657A0" w:rsidRDefault="000657A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299" w:rsidRDefault="00902299" w:rsidP="0092459A">
      <w:r>
        <w:separator/>
      </w:r>
    </w:p>
  </w:footnote>
  <w:footnote w:type="continuationSeparator" w:id="0">
    <w:p w:rsidR="00902299" w:rsidRDefault="00902299" w:rsidP="0092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4E5E9D"/>
    <w:multiLevelType w:val="hybridMultilevel"/>
    <w:tmpl w:val="DCEE10B2"/>
    <w:lvl w:ilvl="0" w:tplc="5AF6FAD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1"/>
  </w:num>
  <w:num w:numId="5">
    <w:abstractNumId w:val="5"/>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3FC"/>
    <w:rsid w:val="000657A0"/>
    <w:rsid w:val="000B3BFA"/>
    <w:rsid w:val="001328C3"/>
    <w:rsid w:val="00156EDF"/>
    <w:rsid w:val="00194CFB"/>
    <w:rsid w:val="001F1741"/>
    <w:rsid w:val="00232B6F"/>
    <w:rsid w:val="00252A05"/>
    <w:rsid w:val="002959CA"/>
    <w:rsid w:val="002F6835"/>
    <w:rsid w:val="0037461B"/>
    <w:rsid w:val="0042724E"/>
    <w:rsid w:val="00456B0B"/>
    <w:rsid w:val="004C53FC"/>
    <w:rsid w:val="004D19F0"/>
    <w:rsid w:val="00580BC8"/>
    <w:rsid w:val="00591191"/>
    <w:rsid w:val="00634284"/>
    <w:rsid w:val="00676116"/>
    <w:rsid w:val="0071623A"/>
    <w:rsid w:val="00882EEB"/>
    <w:rsid w:val="008920C0"/>
    <w:rsid w:val="00902299"/>
    <w:rsid w:val="0092459A"/>
    <w:rsid w:val="00960026"/>
    <w:rsid w:val="00971C2E"/>
    <w:rsid w:val="00987A26"/>
    <w:rsid w:val="009D7C65"/>
    <w:rsid w:val="00A00D53"/>
    <w:rsid w:val="00A44474"/>
    <w:rsid w:val="00A74E70"/>
    <w:rsid w:val="00AF5439"/>
    <w:rsid w:val="00B35EB5"/>
    <w:rsid w:val="00B35F14"/>
    <w:rsid w:val="00BF038C"/>
    <w:rsid w:val="00C4272E"/>
    <w:rsid w:val="00CA2C4F"/>
    <w:rsid w:val="00CE307A"/>
    <w:rsid w:val="00CF206B"/>
    <w:rsid w:val="00DE4FC4"/>
    <w:rsid w:val="00E26BE9"/>
    <w:rsid w:val="00F34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24888"/>
  <w15:chartTrackingRefBased/>
  <w15:docId w15:val="{AC9D6B55-5301-46DF-8E17-AADE7512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59A"/>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2459A"/>
    <w:pPr>
      <w:jc w:val="center"/>
    </w:pPr>
    <w:rPr>
      <w:sz w:val="24"/>
      <w:szCs w:val="24"/>
    </w:rPr>
  </w:style>
  <w:style w:type="character" w:customStyle="1" w:styleId="a4">
    <w:name w:val="Основной текст Знак"/>
    <w:basedOn w:val="a0"/>
    <w:link w:val="a3"/>
    <w:uiPriority w:val="99"/>
    <w:rsid w:val="0092459A"/>
    <w:rPr>
      <w:rFonts w:ascii="Times New Roman" w:eastAsia="Times New Roman" w:hAnsi="Times New Roman" w:cs="Times New Roman"/>
      <w:sz w:val="24"/>
      <w:szCs w:val="24"/>
      <w:lang w:eastAsia="ru-RU"/>
    </w:rPr>
  </w:style>
  <w:style w:type="paragraph" w:styleId="a5">
    <w:name w:val="footnote text"/>
    <w:basedOn w:val="a"/>
    <w:link w:val="a6"/>
    <w:uiPriority w:val="99"/>
    <w:semiHidden/>
    <w:rsid w:val="0092459A"/>
  </w:style>
  <w:style w:type="character" w:customStyle="1" w:styleId="a6">
    <w:name w:val="Текст сноски Знак"/>
    <w:basedOn w:val="a0"/>
    <w:link w:val="a5"/>
    <w:uiPriority w:val="99"/>
    <w:semiHidden/>
    <w:rsid w:val="0092459A"/>
    <w:rPr>
      <w:rFonts w:ascii="Times New Roman" w:eastAsia="Times New Roman" w:hAnsi="Times New Roman" w:cs="Times New Roman"/>
      <w:sz w:val="20"/>
      <w:szCs w:val="20"/>
      <w:lang w:eastAsia="ru-RU"/>
    </w:rPr>
  </w:style>
  <w:style w:type="character" w:styleId="a7">
    <w:name w:val="footnote reference"/>
    <w:uiPriority w:val="99"/>
    <w:semiHidden/>
    <w:rsid w:val="0092459A"/>
    <w:rPr>
      <w:vertAlign w:val="superscript"/>
    </w:rPr>
  </w:style>
  <w:style w:type="character" w:styleId="a8">
    <w:name w:val="Hyperlink"/>
    <w:uiPriority w:val="99"/>
    <w:unhideWhenUsed/>
    <w:rsid w:val="0092459A"/>
    <w:rPr>
      <w:color w:val="0000FF"/>
      <w:u w:val="single"/>
    </w:rPr>
  </w:style>
  <w:style w:type="paragraph" w:styleId="a9">
    <w:name w:val="List Paragraph"/>
    <w:basedOn w:val="a"/>
    <w:uiPriority w:val="34"/>
    <w:qFormat/>
    <w:rsid w:val="0092459A"/>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92459A"/>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92459A"/>
    <w:rPr>
      <w:rFonts w:ascii="Times New Roman" w:eastAsia="Times New Roman" w:hAnsi="Times New Roman" w:cs="Times New Roman"/>
      <w:b/>
      <w:i/>
      <w:sz w:val="24"/>
      <w:szCs w:val="24"/>
      <w:lang w:eastAsia="ar-SA"/>
    </w:rPr>
  </w:style>
  <w:style w:type="paragraph" w:styleId="aa">
    <w:name w:val="header"/>
    <w:basedOn w:val="a"/>
    <w:link w:val="ab"/>
    <w:uiPriority w:val="99"/>
    <w:unhideWhenUsed/>
    <w:rsid w:val="000657A0"/>
    <w:pPr>
      <w:tabs>
        <w:tab w:val="center" w:pos="4677"/>
        <w:tab w:val="right" w:pos="9355"/>
      </w:tabs>
    </w:pPr>
  </w:style>
  <w:style w:type="character" w:customStyle="1" w:styleId="ab">
    <w:name w:val="Верхний колонтитул Знак"/>
    <w:basedOn w:val="a0"/>
    <w:link w:val="aa"/>
    <w:uiPriority w:val="99"/>
    <w:rsid w:val="000657A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0657A0"/>
    <w:pPr>
      <w:tabs>
        <w:tab w:val="center" w:pos="4677"/>
        <w:tab w:val="right" w:pos="9355"/>
      </w:tabs>
    </w:pPr>
  </w:style>
  <w:style w:type="character" w:customStyle="1" w:styleId="ad">
    <w:name w:val="Нижний колонтитул Знак"/>
    <w:basedOn w:val="a0"/>
    <w:link w:val="ac"/>
    <w:uiPriority w:val="99"/>
    <w:rsid w:val="000657A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B204E-3359-4AE2-A080-B10FAA5F5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Pages>
  <Words>4805</Words>
  <Characters>27389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 Разумова</dc:creator>
  <cp:keywords/>
  <dc:description/>
  <cp:lastModifiedBy>Razumova Svetlana</cp:lastModifiedBy>
  <cp:revision>9</cp:revision>
  <cp:lastPrinted>2020-06-15T01:26:00Z</cp:lastPrinted>
  <dcterms:created xsi:type="dcterms:W3CDTF">2020-09-07T06:46:00Z</dcterms:created>
  <dcterms:modified xsi:type="dcterms:W3CDTF">2021-02-08T07:14:00Z</dcterms:modified>
</cp:coreProperties>
</file>